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0092" w14:textId="59DAB08F" w:rsidR="00C724A6" w:rsidRPr="00C724A6" w:rsidRDefault="00C724A6" w:rsidP="00C724A6">
      <w:pPr>
        <w:jc w:val="both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>Na temelju članka 12. stavka 3. Zakona o zaštiti od svjetlosnog onečišćenja („Narodne novine“ broj 14/19) i članka 3</w:t>
      </w:r>
      <w:r>
        <w:rPr>
          <w:rFonts w:ascii="Times New Roman" w:hAnsi="Times New Roman" w:cs="Times New Roman"/>
        </w:rPr>
        <w:t>5</w:t>
      </w:r>
      <w:r w:rsidRPr="00C724A6">
        <w:rPr>
          <w:rFonts w:ascii="Times New Roman" w:hAnsi="Times New Roman" w:cs="Times New Roman"/>
        </w:rPr>
        <w:t xml:space="preserve">. Statuta Općine </w:t>
      </w:r>
      <w:r>
        <w:rPr>
          <w:rFonts w:ascii="Times New Roman" w:hAnsi="Times New Roman" w:cs="Times New Roman"/>
        </w:rPr>
        <w:t>Sveti Martin na Muri (SGMŽ, 05/21), Općinsko vijeće na svojoj 7. sjednici dana 16.03.2026. godine donosi</w:t>
      </w:r>
    </w:p>
    <w:p w14:paraId="062BA441" w14:textId="77777777" w:rsidR="00C724A6" w:rsidRPr="00C724A6" w:rsidRDefault="00C724A6" w:rsidP="00C724A6">
      <w:pPr>
        <w:jc w:val="center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>ODLUKU</w:t>
      </w:r>
    </w:p>
    <w:p w14:paraId="53490277" w14:textId="0144F826" w:rsidR="00C724A6" w:rsidRPr="00C724A6" w:rsidRDefault="00C724A6" w:rsidP="00C724A6">
      <w:pPr>
        <w:jc w:val="center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 xml:space="preserve">o donošenju Plana rasvjete Općine </w:t>
      </w:r>
      <w:r>
        <w:rPr>
          <w:rFonts w:ascii="Times New Roman" w:hAnsi="Times New Roman" w:cs="Times New Roman"/>
        </w:rPr>
        <w:t>Sveti Martin na Muri</w:t>
      </w:r>
    </w:p>
    <w:p w14:paraId="32F0798E" w14:textId="77777777" w:rsidR="00C724A6" w:rsidRPr="00C724A6" w:rsidRDefault="00C724A6" w:rsidP="00C724A6">
      <w:pPr>
        <w:jc w:val="center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>Članak 1.</w:t>
      </w:r>
    </w:p>
    <w:p w14:paraId="4E740CC2" w14:textId="1C7A358B" w:rsidR="00C724A6" w:rsidRPr="00C724A6" w:rsidRDefault="00C724A6" w:rsidP="00C724A6">
      <w:pPr>
        <w:jc w:val="both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 xml:space="preserve">Donosi se Plan rasvjete Općine </w:t>
      </w:r>
      <w:r>
        <w:rPr>
          <w:rFonts w:ascii="Times New Roman" w:hAnsi="Times New Roman" w:cs="Times New Roman"/>
        </w:rPr>
        <w:t>Sveti Martin na Muri</w:t>
      </w:r>
      <w:r w:rsidRPr="00C724A6">
        <w:rPr>
          <w:rFonts w:ascii="Times New Roman" w:hAnsi="Times New Roman" w:cs="Times New Roman"/>
        </w:rPr>
        <w:t xml:space="preserve"> (u daljnjem tekstu: Plan) za cjelokupno područje Općine </w:t>
      </w:r>
      <w:r>
        <w:rPr>
          <w:rFonts w:ascii="Times New Roman" w:hAnsi="Times New Roman" w:cs="Times New Roman"/>
        </w:rPr>
        <w:t>Sveti Martin na Muri</w:t>
      </w:r>
      <w:r w:rsidRPr="00C724A6">
        <w:rPr>
          <w:rFonts w:ascii="Times New Roman" w:hAnsi="Times New Roman" w:cs="Times New Roman"/>
        </w:rPr>
        <w:t xml:space="preserve"> kojim se određuju zone ugradnje rasvjete i tehnički parametri rasvjete, u skladu sa Zakonom o zaštiti od svjetlosnog onečišćenja te podzakonskim propisima. </w:t>
      </w:r>
    </w:p>
    <w:p w14:paraId="551A55F4" w14:textId="77777777" w:rsidR="00C724A6" w:rsidRPr="00C724A6" w:rsidRDefault="00C724A6" w:rsidP="00C724A6">
      <w:pPr>
        <w:jc w:val="center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>Članak 2.</w:t>
      </w:r>
    </w:p>
    <w:p w14:paraId="6E60458F" w14:textId="77777777" w:rsidR="00C724A6" w:rsidRPr="00C724A6" w:rsidRDefault="00C724A6" w:rsidP="00C724A6">
      <w:pPr>
        <w:jc w:val="both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 xml:space="preserve"> Plan iz članka 1. ove Odluke sastavni je dio ove Odluke. </w:t>
      </w:r>
    </w:p>
    <w:p w14:paraId="7E596992" w14:textId="77777777" w:rsidR="00C724A6" w:rsidRPr="00C724A6" w:rsidRDefault="00C724A6" w:rsidP="00C724A6">
      <w:pPr>
        <w:jc w:val="center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>Članak 3.</w:t>
      </w:r>
    </w:p>
    <w:p w14:paraId="5DC5E360" w14:textId="7EB540A5" w:rsidR="00345826" w:rsidRDefault="00C724A6" w:rsidP="00C724A6">
      <w:pPr>
        <w:jc w:val="both"/>
        <w:rPr>
          <w:rFonts w:ascii="Times New Roman" w:hAnsi="Times New Roman" w:cs="Times New Roman"/>
        </w:rPr>
      </w:pPr>
      <w:r w:rsidRPr="00C724A6">
        <w:rPr>
          <w:rFonts w:ascii="Times New Roman" w:hAnsi="Times New Roman" w:cs="Times New Roman"/>
        </w:rPr>
        <w:t xml:space="preserve">Ova Odluka stupa na snagu osmog dana od dana objave u „Službenom </w:t>
      </w:r>
      <w:r>
        <w:rPr>
          <w:rFonts w:ascii="Times New Roman" w:hAnsi="Times New Roman" w:cs="Times New Roman"/>
        </w:rPr>
        <w:t>glasniku Međimurske</w:t>
      </w:r>
      <w:r w:rsidRPr="00C724A6">
        <w:rPr>
          <w:rFonts w:ascii="Times New Roman" w:hAnsi="Times New Roman" w:cs="Times New Roman"/>
        </w:rPr>
        <w:t xml:space="preserve"> županije“, a Plan će se objaviti na internetskoj stranici Općine </w:t>
      </w:r>
      <w:r>
        <w:rPr>
          <w:rFonts w:ascii="Times New Roman" w:hAnsi="Times New Roman" w:cs="Times New Roman"/>
        </w:rPr>
        <w:t>Sveti Martin na Muri.</w:t>
      </w:r>
    </w:p>
    <w:p w14:paraId="137829FE" w14:textId="77777777" w:rsidR="006B0425" w:rsidRPr="006B0425" w:rsidRDefault="006B0425" w:rsidP="006B0425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OPĆINSKO VIJEĆE OPĆINE SVETI MARTIN NA MURI</w:t>
      </w:r>
    </w:p>
    <w:p w14:paraId="03EFC274" w14:textId="77777777" w:rsidR="006B0425" w:rsidRPr="006B0425" w:rsidRDefault="006B0425" w:rsidP="006B0425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20039311" w14:textId="77777777" w:rsidR="006B0425" w:rsidRPr="006B0425" w:rsidRDefault="006B0425" w:rsidP="006B0425">
      <w:pPr>
        <w:spacing w:after="0" w:line="252" w:lineRule="auto"/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</w:pPr>
      <w:r w:rsidRPr="006B0425"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KLASA: 024-01/26-01/1</w:t>
      </w:r>
    </w:p>
    <w:p w14:paraId="442DAC1F" w14:textId="34B969A8" w:rsidR="006B0425" w:rsidRPr="006B0425" w:rsidRDefault="006B0425" w:rsidP="006B0425">
      <w:pPr>
        <w:spacing w:after="0" w:line="252" w:lineRule="auto"/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</w:pPr>
      <w:r w:rsidRPr="006B0425"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URBROJ: 2109-17-01-26-</w:t>
      </w:r>
      <w:r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27</w:t>
      </w:r>
    </w:p>
    <w:p w14:paraId="2730FCE7" w14:textId="77777777" w:rsidR="006B0425" w:rsidRPr="006B0425" w:rsidRDefault="006B0425" w:rsidP="006B0425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6B0425">
        <w:rPr>
          <w:rFonts w:ascii="Times New Roman" w:eastAsia="Calibri" w:hAnsi="Times New Roman" w:cs="Times New Roman"/>
          <w:color w:val="000000"/>
          <w:kern w:val="0"/>
          <w14:ligatures w14:val="none"/>
        </w:rPr>
        <w:t>Sveti Martin na Muri,</w:t>
      </w:r>
      <w:r w:rsidRPr="006B0425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  <w:t>16.03.2026.</w:t>
      </w:r>
    </w:p>
    <w:p w14:paraId="1D62E304" w14:textId="77777777" w:rsidR="006B0425" w:rsidRPr="006B0425" w:rsidRDefault="006B0425" w:rsidP="006B0425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75ABD3A9" w14:textId="77777777" w:rsidR="006B0425" w:rsidRPr="006B0425" w:rsidRDefault="006B0425" w:rsidP="006B0425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 </w:t>
      </w:r>
    </w:p>
    <w:p w14:paraId="5BE3F7F9" w14:textId="77777777" w:rsidR="006B0425" w:rsidRPr="006B0425" w:rsidRDefault="006B0425" w:rsidP="006B0425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 Zamjenica predsjednika Općinskog vijeća</w:t>
      </w:r>
    </w:p>
    <w:p w14:paraId="53ACF5C8" w14:textId="77777777" w:rsidR="006B0425" w:rsidRPr="006B0425" w:rsidRDefault="006B0425" w:rsidP="006B0425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                                                                                   Dragica </w:t>
      </w:r>
      <w:proofErr w:type="spellStart"/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Živčec</w:t>
      </w:r>
      <w:proofErr w:type="spellEnd"/>
      <w:r w:rsidRPr="006B042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</w:t>
      </w:r>
    </w:p>
    <w:p w14:paraId="2D5DC9D5" w14:textId="77777777" w:rsidR="006B0425" w:rsidRPr="006B0425" w:rsidRDefault="006B0425" w:rsidP="006B0425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6D2471CA" w14:textId="3C57E850" w:rsidR="00C724A6" w:rsidRPr="00C724A6" w:rsidRDefault="00C724A6" w:rsidP="006B0425">
      <w:pPr>
        <w:jc w:val="center"/>
        <w:rPr>
          <w:rFonts w:ascii="Times New Roman" w:hAnsi="Times New Roman" w:cs="Times New Roman"/>
        </w:rPr>
      </w:pPr>
    </w:p>
    <w:sectPr w:rsidR="00C724A6" w:rsidRPr="00C72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4BF1" w14:textId="77777777" w:rsidR="00EA151D" w:rsidRDefault="00EA151D" w:rsidP="00C724A6">
      <w:pPr>
        <w:spacing w:after="0" w:line="240" w:lineRule="auto"/>
      </w:pPr>
      <w:r>
        <w:separator/>
      </w:r>
    </w:p>
  </w:endnote>
  <w:endnote w:type="continuationSeparator" w:id="0">
    <w:p w14:paraId="5CE3B074" w14:textId="77777777" w:rsidR="00EA151D" w:rsidRDefault="00EA151D" w:rsidP="00C7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AAFB" w14:textId="77777777" w:rsidR="00EA151D" w:rsidRDefault="00EA151D" w:rsidP="00C724A6">
      <w:pPr>
        <w:spacing w:after="0" w:line="240" w:lineRule="auto"/>
      </w:pPr>
      <w:r>
        <w:separator/>
      </w:r>
    </w:p>
  </w:footnote>
  <w:footnote w:type="continuationSeparator" w:id="0">
    <w:p w14:paraId="141C5501" w14:textId="77777777" w:rsidR="00EA151D" w:rsidRDefault="00EA151D" w:rsidP="00C724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A6"/>
    <w:rsid w:val="00345826"/>
    <w:rsid w:val="00443DE3"/>
    <w:rsid w:val="006B0425"/>
    <w:rsid w:val="00705D9E"/>
    <w:rsid w:val="00B13C37"/>
    <w:rsid w:val="00C724A6"/>
    <w:rsid w:val="00EA151D"/>
    <w:rsid w:val="00FA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AC71"/>
  <w15:chartTrackingRefBased/>
  <w15:docId w15:val="{708187C2-533B-4034-9988-C9207697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72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2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2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2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2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2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2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2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2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2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2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2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24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24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24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24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24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24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2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72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2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72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2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724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24A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724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2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24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24A6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7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24A6"/>
  </w:style>
  <w:style w:type="paragraph" w:styleId="Podnoje">
    <w:name w:val="footer"/>
    <w:basedOn w:val="Normal"/>
    <w:link w:val="PodnojeChar"/>
    <w:uiPriority w:val="99"/>
    <w:unhideWhenUsed/>
    <w:rsid w:val="00C7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2026-03-17T08:19:00Z</cp:lastPrinted>
  <dcterms:created xsi:type="dcterms:W3CDTF">2026-03-17T08:19:00Z</dcterms:created>
  <dcterms:modified xsi:type="dcterms:W3CDTF">2026-03-17T08:19:00Z</dcterms:modified>
</cp:coreProperties>
</file>