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0406E" w14:textId="40BBCC55" w:rsidR="00AB6C38" w:rsidRDefault="00000000">
      <w:pPr>
        <w:spacing w:before="259"/>
        <w:ind w:right="113"/>
        <w:jc w:val="both"/>
      </w:pPr>
      <w:r>
        <w:rPr>
          <w:rFonts w:ascii="Calibri" w:hAnsi="Calibri"/>
          <w:sz w:val="24"/>
          <w:szCs w:val="24"/>
        </w:rPr>
        <w:t>Temeljem</w:t>
      </w:r>
      <w:r>
        <w:rPr>
          <w:rFonts w:ascii="Calibri" w:hAnsi="Calibri"/>
          <w:spacing w:val="-9"/>
          <w:sz w:val="24"/>
          <w:szCs w:val="24"/>
        </w:rPr>
        <w:t xml:space="preserve"> </w:t>
      </w:r>
      <w:r>
        <w:rPr>
          <w:rFonts w:ascii="Calibri" w:hAnsi="Calibri"/>
          <w:spacing w:val="-10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članka</w:t>
      </w:r>
      <w:r>
        <w:rPr>
          <w:rFonts w:ascii="Calibri" w:hAnsi="Calibri"/>
          <w:spacing w:val="-10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20.</w:t>
      </w:r>
      <w:r>
        <w:rPr>
          <w:rFonts w:ascii="Calibri" w:hAnsi="Calibri"/>
          <w:spacing w:val="-9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Zakona</w:t>
      </w:r>
      <w:r>
        <w:rPr>
          <w:rFonts w:ascii="Calibri" w:hAnsi="Calibri"/>
          <w:spacing w:val="-10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o</w:t>
      </w:r>
      <w:r>
        <w:rPr>
          <w:rFonts w:ascii="Calibri" w:hAnsi="Calibri"/>
          <w:spacing w:val="-10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upravljanju</w:t>
      </w:r>
      <w:r>
        <w:rPr>
          <w:rFonts w:ascii="Calibri" w:hAnsi="Calibri"/>
          <w:spacing w:val="-9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državnom</w:t>
      </w:r>
      <w:r>
        <w:rPr>
          <w:rFonts w:ascii="Calibri" w:hAnsi="Calibri"/>
          <w:spacing w:val="-9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 xml:space="preserve">imovinom </w:t>
      </w:r>
      <w:r>
        <w:rPr>
          <w:rFonts w:ascii="Calibri" w:hAnsi="Calibri"/>
          <w:spacing w:val="-57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 xml:space="preserve">(NN 52/18) i članka 35. Statuta Općine Sveti Martin na Muri (“Službeni glasnik Međimurske županije”, broj 5/21.), Općinsko vijeće Općine Sveti Martin na Muri na </w:t>
      </w:r>
      <w:r w:rsidR="00D27BFA">
        <w:rPr>
          <w:rFonts w:ascii="Calibri" w:hAnsi="Calibri"/>
          <w:sz w:val="24"/>
          <w:szCs w:val="24"/>
        </w:rPr>
        <w:t>7</w:t>
      </w:r>
      <w:r>
        <w:rPr>
          <w:rFonts w:ascii="Calibri" w:hAnsi="Calibri"/>
          <w:sz w:val="24"/>
          <w:szCs w:val="24"/>
        </w:rPr>
        <w:t xml:space="preserve">. sjednici održanoj </w:t>
      </w:r>
      <w:r w:rsidR="00D27BFA">
        <w:rPr>
          <w:rFonts w:ascii="Calibri" w:hAnsi="Calibri"/>
          <w:sz w:val="24"/>
          <w:szCs w:val="24"/>
        </w:rPr>
        <w:t>16</w:t>
      </w:r>
      <w:r>
        <w:rPr>
          <w:rFonts w:ascii="Calibri" w:hAnsi="Calibri"/>
          <w:sz w:val="24"/>
          <w:szCs w:val="24"/>
        </w:rPr>
        <w:t>.0</w:t>
      </w:r>
      <w:r w:rsidR="00D27BFA">
        <w:rPr>
          <w:rFonts w:ascii="Calibri" w:hAnsi="Calibri"/>
          <w:sz w:val="24"/>
          <w:szCs w:val="24"/>
        </w:rPr>
        <w:t>3</w:t>
      </w:r>
      <w:r>
        <w:rPr>
          <w:rFonts w:ascii="Calibri" w:hAnsi="Calibri"/>
          <w:sz w:val="24"/>
          <w:szCs w:val="24"/>
        </w:rPr>
        <w:t>.202</w:t>
      </w:r>
      <w:r w:rsidR="00D27BFA">
        <w:rPr>
          <w:rFonts w:ascii="Calibri" w:hAnsi="Calibri"/>
          <w:sz w:val="24"/>
          <w:szCs w:val="24"/>
        </w:rPr>
        <w:t>6</w:t>
      </w:r>
      <w:r>
        <w:rPr>
          <w:rFonts w:ascii="Calibri" w:hAnsi="Calibri"/>
          <w:sz w:val="24"/>
          <w:szCs w:val="24"/>
        </w:rPr>
        <w:t>. godine, donosi</w:t>
      </w:r>
    </w:p>
    <w:p w14:paraId="23949B46" w14:textId="77777777" w:rsidR="00AB6C38" w:rsidRDefault="00AB6C38">
      <w:pPr>
        <w:pStyle w:val="Tijeloteksta"/>
        <w:rPr>
          <w:rFonts w:ascii="Calibri" w:hAnsi="Calibri"/>
          <w:sz w:val="26"/>
        </w:rPr>
      </w:pPr>
    </w:p>
    <w:p w14:paraId="171581B5" w14:textId="77777777" w:rsidR="00AB6C38" w:rsidRDefault="00AB6C38">
      <w:pPr>
        <w:pStyle w:val="Tijeloteksta"/>
        <w:spacing w:before="5"/>
        <w:rPr>
          <w:rFonts w:ascii="Calibri" w:hAnsi="Calibri"/>
          <w:sz w:val="20"/>
        </w:rPr>
      </w:pPr>
    </w:p>
    <w:p w14:paraId="2F1DB5DA" w14:textId="77777777" w:rsidR="00AB6C38" w:rsidRDefault="00000000">
      <w:pPr>
        <w:pStyle w:val="Naslov11"/>
        <w:ind w:left="426"/>
      </w:pPr>
      <w:r>
        <w:rPr>
          <w:rFonts w:ascii="Calibri" w:hAnsi="Calibri"/>
        </w:rPr>
        <w:t>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L U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K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U</w:t>
      </w:r>
    </w:p>
    <w:p w14:paraId="21D62F68" w14:textId="77777777" w:rsidR="00AB6C38" w:rsidRDefault="00000000">
      <w:pPr>
        <w:ind w:left="428" w:right="428"/>
        <w:jc w:val="center"/>
      </w:pPr>
      <w:r>
        <w:rPr>
          <w:rFonts w:ascii="Calibri" w:hAnsi="Calibri"/>
          <w:b/>
          <w:sz w:val="24"/>
        </w:rPr>
        <w:t>o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usvajanju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Izvješća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o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provedbi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Plana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upravljanja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i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raspolaganja</w:t>
      </w:r>
    </w:p>
    <w:p w14:paraId="30E58000" w14:textId="0F08C8A5" w:rsidR="00AB6C38" w:rsidRDefault="00000000">
      <w:pPr>
        <w:pStyle w:val="Naslov11"/>
        <w:ind w:left="427"/>
      </w:pPr>
      <w:r>
        <w:rPr>
          <w:rFonts w:ascii="Calibri" w:hAnsi="Calibri"/>
        </w:rPr>
        <w:t>imovinom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u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vlasništvu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Općine Sveti Martin na Muri za 202</w:t>
      </w:r>
      <w:r w:rsidR="00D27BFA">
        <w:rPr>
          <w:rFonts w:ascii="Calibri" w:hAnsi="Calibri"/>
        </w:rPr>
        <w:t>5</w:t>
      </w:r>
      <w:r>
        <w:rPr>
          <w:rFonts w:ascii="Calibri" w:hAnsi="Calibri"/>
        </w:rPr>
        <w:t>. godinu</w:t>
      </w:r>
    </w:p>
    <w:p w14:paraId="6F6C43F5" w14:textId="77777777" w:rsidR="00AB6C38" w:rsidRDefault="00AB6C38">
      <w:pPr>
        <w:pStyle w:val="Tijeloteksta"/>
        <w:rPr>
          <w:rFonts w:ascii="Calibri" w:hAnsi="Calibri"/>
          <w:b/>
          <w:sz w:val="26"/>
        </w:rPr>
      </w:pPr>
    </w:p>
    <w:p w14:paraId="2778048B" w14:textId="77777777" w:rsidR="00AB6C38" w:rsidRDefault="00AB6C38">
      <w:pPr>
        <w:pStyle w:val="Tijeloteksta"/>
        <w:rPr>
          <w:rFonts w:ascii="Calibri" w:hAnsi="Calibri"/>
          <w:b/>
        </w:rPr>
      </w:pPr>
    </w:p>
    <w:p w14:paraId="425309C2" w14:textId="77777777" w:rsidR="00AB6C38" w:rsidRDefault="00000000">
      <w:pPr>
        <w:ind w:left="428" w:right="428"/>
        <w:jc w:val="center"/>
      </w:pPr>
      <w:r>
        <w:rPr>
          <w:rFonts w:ascii="Calibri" w:hAnsi="Calibri"/>
          <w:b/>
          <w:sz w:val="24"/>
        </w:rPr>
        <w:t>Članak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1.</w:t>
      </w:r>
    </w:p>
    <w:p w14:paraId="06AA3956" w14:textId="77777777" w:rsidR="00AB6C38" w:rsidRDefault="00AB6C38">
      <w:pPr>
        <w:pStyle w:val="Tijeloteksta"/>
        <w:spacing w:before="7"/>
        <w:rPr>
          <w:rFonts w:ascii="Calibri" w:hAnsi="Calibri"/>
          <w:b/>
          <w:sz w:val="23"/>
        </w:rPr>
      </w:pPr>
    </w:p>
    <w:p w14:paraId="4B665442" w14:textId="77777777" w:rsidR="00AB6C38" w:rsidRDefault="00000000">
      <w:pPr>
        <w:ind w:left="824"/>
      </w:pPr>
      <w:r>
        <w:rPr>
          <w:rFonts w:ascii="Calibri" w:hAnsi="Calibri"/>
          <w:sz w:val="24"/>
        </w:rPr>
        <w:t>Usvaja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z w:val="24"/>
        </w:rPr>
        <w:t>se</w:t>
      </w:r>
      <w:r>
        <w:rPr>
          <w:rFonts w:ascii="Calibri" w:hAnsi="Calibri"/>
          <w:spacing w:val="14"/>
          <w:sz w:val="24"/>
        </w:rPr>
        <w:t xml:space="preserve"> </w:t>
      </w:r>
      <w:r>
        <w:rPr>
          <w:rFonts w:ascii="Calibri" w:hAnsi="Calibri"/>
          <w:sz w:val="24"/>
        </w:rPr>
        <w:t>Izvješće</w:t>
      </w:r>
      <w:r>
        <w:rPr>
          <w:rFonts w:ascii="Calibri" w:hAnsi="Calibri"/>
          <w:spacing w:val="12"/>
          <w:sz w:val="24"/>
        </w:rPr>
        <w:t xml:space="preserve"> općinskog </w:t>
      </w:r>
      <w:r>
        <w:rPr>
          <w:rFonts w:ascii="Calibri" w:hAnsi="Calibri"/>
          <w:sz w:val="24"/>
        </w:rPr>
        <w:t>načelnika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z w:val="24"/>
        </w:rPr>
        <w:t>o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z w:val="24"/>
        </w:rPr>
        <w:t>provedbi</w:t>
      </w:r>
      <w:r>
        <w:rPr>
          <w:rFonts w:ascii="Calibri" w:hAnsi="Calibri"/>
          <w:spacing w:val="14"/>
          <w:sz w:val="24"/>
        </w:rPr>
        <w:t xml:space="preserve"> </w:t>
      </w:r>
      <w:r>
        <w:rPr>
          <w:rFonts w:ascii="Calibri" w:hAnsi="Calibri"/>
          <w:sz w:val="24"/>
        </w:rPr>
        <w:t>Plana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z w:val="24"/>
        </w:rPr>
        <w:t>upravljanja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z w:val="24"/>
        </w:rPr>
        <w:t>i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z w:val="24"/>
        </w:rPr>
        <w:t>raspolaganja</w:t>
      </w:r>
    </w:p>
    <w:p w14:paraId="2FBB54C6" w14:textId="096784EA" w:rsidR="00AB6C38" w:rsidRDefault="00000000">
      <w:r>
        <w:rPr>
          <w:rFonts w:ascii="Calibri" w:hAnsi="Calibri"/>
          <w:sz w:val="24"/>
        </w:rPr>
        <w:t>imovinom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z w:val="24"/>
        </w:rPr>
        <w:t>u vlasništvu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Općine</w:t>
      </w:r>
      <w:r>
        <w:rPr>
          <w:rFonts w:ascii="Calibri" w:hAnsi="Calibri"/>
          <w:spacing w:val="-3"/>
          <w:sz w:val="24"/>
        </w:rPr>
        <w:t xml:space="preserve"> Sveti Martin na Muri</w:t>
      </w:r>
      <w:r>
        <w:rPr>
          <w:rFonts w:ascii="Calibri" w:hAnsi="Calibri"/>
          <w:sz w:val="24"/>
        </w:rPr>
        <w:t xml:space="preserve"> za 202</w:t>
      </w:r>
      <w:r w:rsidR="00D27BFA">
        <w:rPr>
          <w:rFonts w:ascii="Calibri" w:hAnsi="Calibri"/>
          <w:sz w:val="24"/>
        </w:rPr>
        <w:t>5</w:t>
      </w:r>
      <w:r>
        <w:rPr>
          <w:rFonts w:ascii="Calibri" w:hAnsi="Calibri"/>
          <w:sz w:val="24"/>
        </w:rPr>
        <w:t>. godinu.</w:t>
      </w:r>
    </w:p>
    <w:p w14:paraId="40AFFFE1" w14:textId="77777777" w:rsidR="00AB6C38" w:rsidRDefault="00000000">
      <w:pPr>
        <w:ind w:left="824"/>
      </w:pPr>
      <w:r>
        <w:rPr>
          <w:rFonts w:ascii="Calibri" w:hAnsi="Calibri"/>
          <w:sz w:val="24"/>
        </w:rPr>
        <w:t>Sastavni</w:t>
      </w:r>
      <w:r>
        <w:rPr>
          <w:rFonts w:ascii="Calibri" w:hAnsi="Calibri"/>
          <w:spacing w:val="4"/>
          <w:sz w:val="24"/>
        </w:rPr>
        <w:t xml:space="preserve"> </w:t>
      </w:r>
      <w:r>
        <w:rPr>
          <w:rFonts w:ascii="Calibri" w:hAnsi="Calibri"/>
          <w:sz w:val="24"/>
        </w:rPr>
        <w:t>dio</w:t>
      </w:r>
      <w:r>
        <w:rPr>
          <w:rFonts w:ascii="Calibri" w:hAnsi="Calibri"/>
          <w:spacing w:val="62"/>
          <w:sz w:val="24"/>
        </w:rPr>
        <w:t xml:space="preserve"> </w:t>
      </w:r>
      <w:r>
        <w:rPr>
          <w:rFonts w:ascii="Calibri" w:hAnsi="Calibri"/>
          <w:sz w:val="24"/>
        </w:rPr>
        <w:t>ove</w:t>
      </w:r>
      <w:r>
        <w:rPr>
          <w:rFonts w:ascii="Calibri" w:hAnsi="Calibri"/>
          <w:spacing w:val="61"/>
          <w:sz w:val="24"/>
        </w:rPr>
        <w:t xml:space="preserve"> </w:t>
      </w:r>
      <w:r>
        <w:rPr>
          <w:rFonts w:ascii="Calibri" w:hAnsi="Calibri"/>
          <w:sz w:val="24"/>
        </w:rPr>
        <w:t>Odluke</w:t>
      </w:r>
      <w:r>
        <w:rPr>
          <w:rFonts w:ascii="Calibri" w:hAnsi="Calibri"/>
          <w:spacing w:val="62"/>
          <w:sz w:val="24"/>
        </w:rPr>
        <w:t xml:space="preserve"> </w:t>
      </w:r>
      <w:r>
        <w:rPr>
          <w:rFonts w:ascii="Calibri" w:hAnsi="Calibri"/>
          <w:sz w:val="24"/>
        </w:rPr>
        <w:t>je</w:t>
      </w:r>
      <w:r>
        <w:rPr>
          <w:rFonts w:ascii="Calibri" w:hAnsi="Calibri"/>
          <w:spacing w:val="64"/>
          <w:sz w:val="24"/>
        </w:rPr>
        <w:t xml:space="preserve"> </w:t>
      </w:r>
      <w:r>
        <w:rPr>
          <w:rFonts w:ascii="Calibri" w:hAnsi="Calibri"/>
          <w:sz w:val="24"/>
        </w:rPr>
        <w:t>Izvješće</w:t>
      </w:r>
      <w:r>
        <w:rPr>
          <w:rFonts w:ascii="Calibri" w:hAnsi="Calibri"/>
          <w:spacing w:val="61"/>
          <w:sz w:val="24"/>
        </w:rPr>
        <w:t xml:space="preserve"> </w:t>
      </w:r>
      <w:r>
        <w:rPr>
          <w:rFonts w:ascii="Calibri" w:hAnsi="Calibri"/>
          <w:sz w:val="24"/>
        </w:rPr>
        <w:t>o</w:t>
      </w:r>
      <w:r>
        <w:rPr>
          <w:rFonts w:ascii="Calibri" w:hAnsi="Calibri"/>
          <w:spacing w:val="64"/>
          <w:sz w:val="24"/>
        </w:rPr>
        <w:t xml:space="preserve"> </w:t>
      </w:r>
      <w:r>
        <w:rPr>
          <w:rFonts w:ascii="Calibri" w:hAnsi="Calibri"/>
          <w:sz w:val="24"/>
        </w:rPr>
        <w:t>provedbi</w:t>
      </w:r>
      <w:r>
        <w:rPr>
          <w:rFonts w:ascii="Calibri" w:hAnsi="Calibri"/>
          <w:spacing w:val="63"/>
          <w:sz w:val="24"/>
        </w:rPr>
        <w:t xml:space="preserve"> </w:t>
      </w:r>
      <w:r>
        <w:rPr>
          <w:rFonts w:ascii="Calibri" w:hAnsi="Calibri"/>
          <w:sz w:val="24"/>
        </w:rPr>
        <w:t>Plana</w:t>
      </w:r>
      <w:r>
        <w:rPr>
          <w:rFonts w:ascii="Calibri" w:hAnsi="Calibri"/>
          <w:spacing w:val="61"/>
          <w:sz w:val="24"/>
        </w:rPr>
        <w:t xml:space="preserve"> </w:t>
      </w:r>
      <w:r>
        <w:rPr>
          <w:rFonts w:ascii="Calibri" w:hAnsi="Calibri"/>
          <w:sz w:val="24"/>
        </w:rPr>
        <w:t>upravljanja</w:t>
      </w:r>
      <w:r>
        <w:rPr>
          <w:rFonts w:ascii="Calibri" w:hAnsi="Calibri"/>
          <w:spacing w:val="62"/>
          <w:sz w:val="24"/>
        </w:rPr>
        <w:t xml:space="preserve"> </w:t>
      </w:r>
      <w:r>
        <w:rPr>
          <w:rFonts w:ascii="Calibri" w:hAnsi="Calibri"/>
          <w:sz w:val="24"/>
        </w:rPr>
        <w:t>i</w:t>
      </w:r>
      <w:r>
        <w:rPr>
          <w:rFonts w:ascii="Calibri" w:hAnsi="Calibri"/>
          <w:spacing w:val="63"/>
          <w:sz w:val="24"/>
        </w:rPr>
        <w:t xml:space="preserve"> </w:t>
      </w:r>
      <w:r>
        <w:rPr>
          <w:rFonts w:ascii="Calibri" w:hAnsi="Calibri"/>
          <w:sz w:val="24"/>
        </w:rPr>
        <w:t>raspolaganja</w:t>
      </w:r>
    </w:p>
    <w:p w14:paraId="3AF82D4F" w14:textId="5E63122C" w:rsidR="00AB6C38" w:rsidRDefault="00000000">
      <w:pPr>
        <w:ind w:left="116"/>
      </w:pPr>
      <w:r>
        <w:rPr>
          <w:rFonts w:ascii="Calibri" w:hAnsi="Calibri"/>
          <w:sz w:val="24"/>
        </w:rPr>
        <w:t>imovinom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u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vlasništvu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Općine Sveti Martin na Muri za 202</w:t>
      </w:r>
      <w:r w:rsidR="00D27BFA">
        <w:rPr>
          <w:rFonts w:ascii="Calibri" w:hAnsi="Calibri"/>
          <w:sz w:val="24"/>
        </w:rPr>
        <w:t>5</w:t>
      </w:r>
      <w:r>
        <w:rPr>
          <w:rFonts w:ascii="Calibri" w:hAnsi="Calibri"/>
          <w:sz w:val="24"/>
        </w:rPr>
        <w:t>. godinu.</w:t>
      </w:r>
    </w:p>
    <w:p w14:paraId="5DEF0FFB" w14:textId="77777777" w:rsidR="00AB6C38" w:rsidRDefault="00AB6C38">
      <w:pPr>
        <w:pStyle w:val="Tijeloteksta"/>
        <w:rPr>
          <w:rFonts w:ascii="Calibri" w:hAnsi="Calibri"/>
          <w:sz w:val="26"/>
        </w:rPr>
      </w:pPr>
    </w:p>
    <w:p w14:paraId="3744F9AF" w14:textId="77777777" w:rsidR="00AB6C38" w:rsidRDefault="00AB6C38">
      <w:pPr>
        <w:pStyle w:val="Tijeloteksta"/>
        <w:spacing w:before="4"/>
        <w:rPr>
          <w:rFonts w:ascii="Calibri" w:hAnsi="Calibri"/>
        </w:rPr>
      </w:pPr>
    </w:p>
    <w:p w14:paraId="6C2B7ED2" w14:textId="77777777" w:rsidR="00AB6C38" w:rsidRDefault="00000000">
      <w:pPr>
        <w:pStyle w:val="Naslov11"/>
        <w:spacing w:before="1"/>
      </w:pPr>
      <w:r>
        <w:rPr>
          <w:rFonts w:ascii="Calibri" w:hAnsi="Calibri"/>
        </w:rPr>
        <w:t>Članak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2.</w:t>
      </w:r>
    </w:p>
    <w:p w14:paraId="5BAD2CBB" w14:textId="77777777" w:rsidR="00AB6C38" w:rsidRDefault="00AB6C38">
      <w:pPr>
        <w:pStyle w:val="Tijeloteksta"/>
        <w:spacing w:before="6"/>
        <w:rPr>
          <w:rFonts w:ascii="Calibri" w:hAnsi="Calibri"/>
          <w:b/>
          <w:sz w:val="23"/>
        </w:rPr>
      </w:pPr>
    </w:p>
    <w:p w14:paraId="1D99F83F" w14:textId="77777777" w:rsidR="00AB6C38" w:rsidRDefault="00000000">
      <w:pPr>
        <w:pStyle w:val="Bezproreda"/>
        <w:jc w:val="both"/>
      </w:pPr>
      <w:r>
        <w:rPr>
          <w:sz w:val="24"/>
        </w:rPr>
        <w:t xml:space="preserve">Ova Odluka </w:t>
      </w:r>
      <w:r>
        <w:rPr>
          <w:sz w:val="24"/>
          <w:szCs w:val="24"/>
        </w:rPr>
        <w:t>objaviti će se u „Službenom glasniku Međimurske županije”  i stupa na snagu osmog dana od dana objave.</w:t>
      </w:r>
    </w:p>
    <w:p w14:paraId="36D55B75" w14:textId="77777777" w:rsidR="00AB6C38" w:rsidRDefault="00AB6C38">
      <w:pPr>
        <w:pStyle w:val="Bezproreda"/>
        <w:rPr>
          <w:sz w:val="24"/>
        </w:rPr>
      </w:pPr>
    </w:p>
    <w:p w14:paraId="24762B00" w14:textId="77777777" w:rsidR="0018228D" w:rsidRPr="0018228D" w:rsidRDefault="0018228D" w:rsidP="0018228D">
      <w:pPr>
        <w:widowControl/>
        <w:shd w:val="clear" w:color="auto" w:fill="FFFFFF"/>
        <w:suppressAutoHyphens w:val="0"/>
        <w:autoSpaceDE/>
        <w:autoSpaceDN/>
        <w:spacing w:after="75" w:line="330" w:lineRule="atLeast"/>
        <w:jc w:val="center"/>
        <w:textAlignment w:val="auto"/>
        <w:rPr>
          <w:color w:val="333333"/>
          <w:sz w:val="24"/>
          <w:szCs w:val="24"/>
          <w:lang w:eastAsia="hr-HR"/>
        </w:rPr>
      </w:pPr>
      <w:r w:rsidRPr="0018228D">
        <w:rPr>
          <w:color w:val="333333"/>
          <w:sz w:val="24"/>
          <w:szCs w:val="24"/>
          <w:lang w:eastAsia="hr-HR"/>
        </w:rPr>
        <w:t>OPĆINSKO VIJEĆE OPĆINE SVETI MARTIN NA MURI</w:t>
      </w:r>
    </w:p>
    <w:p w14:paraId="645C6BCD" w14:textId="77777777" w:rsidR="0018228D" w:rsidRPr="0018228D" w:rsidRDefault="0018228D" w:rsidP="0018228D">
      <w:pPr>
        <w:widowControl/>
        <w:shd w:val="clear" w:color="auto" w:fill="FFFFFF"/>
        <w:suppressAutoHyphens w:val="0"/>
        <w:autoSpaceDE/>
        <w:autoSpaceDN/>
        <w:spacing w:after="75" w:line="330" w:lineRule="atLeast"/>
        <w:jc w:val="center"/>
        <w:textAlignment w:val="auto"/>
        <w:rPr>
          <w:color w:val="333333"/>
          <w:sz w:val="24"/>
          <w:szCs w:val="24"/>
          <w:lang w:eastAsia="hr-HR"/>
        </w:rPr>
      </w:pPr>
    </w:p>
    <w:p w14:paraId="48A07848" w14:textId="77777777" w:rsidR="0018228D" w:rsidRPr="0018228D" w:rsidRDefault="0018228D" w:rsidP="0018228D">
      <w:pPr>
        <w:widowControl/>
        <w:suppressAutoHyphens w:val="0"/>
        <w:autoSpaceDE/>
        <w:autoSpaceDN/>
        <w:spacing w:line="252" w:lineRule="auto"/>
        <w:textAlignment w:val="auto"/>
        <w:rPr>
          <w:rFonts w:eastAsia="Calibri"/>
          <w:color w:val="000000"/>
          <w:sz w:val="24"/>
          <w:szCs w:val="24"/>
          <w:lang w:val="de-DE"/>
        </w:rPr>
      </w:pPr>
      <w:r w:rsidRPr="0018228D">
        <w:rPr>
          <w:rFonts w:eastAsia="Calibri"/>
          <w:color w:val="000000"/>
          <w:sz w:val="24"/>
          <w:szCs w:val="24"/>
          <w:lang w:val="de-DE"/>
        </w:rPr>
        <w:t>KLASA: 024-01/26-01/1</w:t>
      </w:r>
    </w:p>
    <w:p w14:paraId="4F332FB5" w14:textId="73180568" w:rsidR="0018228D" w:rsidRPr="0018228D" w:rsidRDefault="0018228D" w:rsidP="0018228D">
      <w:pPr>
        <w:widowControl/>
        <w:suppressAutoHyphens w:val="0"/>
        <w:autoSpaceDE/>
        <w:autoSpaceDN/>
        <w:spacing w:line="252" w:lineRule="auto"/>
        <w:textAlignment w:val="auto"/>
        <w:rPr>
          <w:rFonts w:eastAsia="Calibri"/>
          <w:color w:val="000000"/>
          <w:sz w:val="24"/>
          <w:szCs w:val="24"/>
          <w:lang w:val="de-DE"/>
        </w:rPr>
      </w:pPr>
      <w:r w:rsidRPr="0018228D">
        <w:rPr>
          <w:rFonts w:eastAsia="Calibri"/>
          <w:color w:val="000000"/>
          <w:sz w:val="24"/>
          <w:szCs w:val="24"/>
          <w:lang w:val="de-DE"/>
        </w:rPr>
        <w:t>URBROJ: 2109-17-01-26-1</w:t>
      </w:r>
      <w:r>
        <w:rPr>
          <w:rFonts w:eastAsia="Calibri"/>
          <w:color w:val="000000"/>
          <w:sz w:val="24"/>
          <w:szCs w:val="24"/>
          <w:lang w:val="de-DE"/>
        </w:rPr>
        <w:t>4</w:t>
      </w:r>
    </w:p>
    <w:p w14:paraId="79BA0C84" w14:textId="77777777" w:rsidR="0018228D" w:rsidRPr="0018228D" w:rsidRDefault="0018228D" w:rsidP="0018228D">
      <w:pPr>
        <w:widowControl/>
        <w:suppressAutoHyphens w:val="0"/>
        <w:autoSpaceDE/>
        <w:autoSpaceDN/>
        <w:spacing w:line="276" w:lineRule="auto"/>
        <w:textAlignment w:val="auto"/>
        <w:rPr>
          <w:rFonts w:eastAsia="Calibri"/>
          <w:color w:val="000000"/>
          <w:sz w:val="24"/>
          <w:szCs w:val="24"/>
        </w:rPr>
      </w:pPr>
      <w:r w:rsidRPr="0018228D">
        <w:rPr>
          <w:rFonts w:eastAsia="Calibri"/>
          <w:color w:val="000000"/>
          <w:sz w:val="24"/>
          <w:szCs w:val="24"/>
        </w:rPr>
        <w:t>Sveti Martin na Muri,</w:t>
      </w:r>
      <w:r w:rsidRPr="0018228D">
        <w:rPr>
          <w:rFonts w:eastAsia="Calibri"/>
          <w:color w:val="000000"/>
          <w:sz w:val="24"/>
          <w:szCs w:val="24"/>
        </w:rPr>
        <w:tab/>
        <w:t>16.03.2026.</w:t>
      </w:r>
    </w:p>
    <w:p w14:paraId="717F1504" w14:textId="77777777" w:rsidR="0018228D" w:rsidRPr="0018228D" w:rsidRDefault="0018228D" w:rsidP="0018228D">
      <w:pPr>
        <w:widowControl/>
        <w:shd w:val="clear" w:color="auto" w:fill="FFFFFF"/>
        <w:suppressAutoHyphens w:val="0"/>
        <w:autoSpaceDE/>
        <w:autoSpaceDN/>
        <w:spacing w:after="75" w:line="330" w:lineRule="atLeast"/>
        <w:textAlignment w:val="auto"/>
        <w:rPr>
          <w:color w:val="333333"/>
          <w:sz w:val="24"/>
          <w:szCs w:val="24"/>
          <w:lang w:eastAsia="hr-HR"/>
        </w:rPr>
      </w:pPr>
    </w:p>
    <w:p w14:paraId="33563E67" w14:textId="77777777" w:rsidR="0018228D" w:rsidRPr="0018228D" w:rsidRDefault="0018228D" w:rsidP="0018228D">
      <w:pPr>
        <w:widowControl/>
        <w:shd w:val="clear" w:color="auto" w:fill="FFFFFF"/>
        <w:suppressAutoHyphens w:val="0"/>
        <w:autoSpaceDE/>
        <w:autoSpaceDN/>
        <w:spacing w:after="75" w:line="330" w:lineRule="atLeast"/>
        <w:textAlignment w:val="auto"/>
        <w:rPr>
          <w:color w:val="333333"/>
          <w:sz w:val="24"/>
          <w:szCs w:val="24"/>
          <w:lang w:eastAsia="hr-HR"/>
        </w:rPr>
      </w:pPr>
      <w:r w:rsidRPr="0018228D">
        <w:rPr>
          <w:color w:val="333333"/>
          <w:sz w:val="24"/>
          <w:szCs w:val="24"/>
          <w:lang w:eastAsia="hr-HR"/>
        </w:rPr>
        <w:t> </w:t>
      </w:r>
    </w:p>
    <w:p w14:paraId="0EA4CA51" w14:textId="77777777" w:rsidR="0018228D" w:rsidRPr="0018228D" w:rsidRDefault="0018228D" w:rsidP="0018228D">
      <w:pPr>
        <w:widowControl/>
        <w:shd w:val="clear" w:color="auto" w:fill="FFFFFF"/>
        <w:suppressAutoHyphens w:val="0"/>
        <w:autoSpaceDE/>
        <w:autoSpaceDN/>
        <w:spacing w:after="75" w:line="330" w:lineRule="atLeast"/>
        <w:jc w:val="right"/>
        <w:textAlignment w:val="auto"/>
        <w:rPr>
          <w:color w:val="333333"/>
          <w:sz w:val="24"/>
          <w:szCs w:val="24"/>
          <w:lang w:eastAsia="hr-HR"/>
        </w:rPr>
      </w:pPr>
      <w:r w:rsidRPr="0018228D">
        <w:rPr>
          <w:color w:val="333333"/>
          <w:sz w:val="24"/>
          <w:szCs w:val="24"/>
          <w:lang w:eastAsia="hr-HR"/>
        </w:rPr>
        <w:t xml:space="preserve">       Zamjenica predsjednika Općinskog vijeća</w:t>
      </w:r>
    </w:p>
    <w:p w14:paraId="62F2312F" w14:textId="77777777" w:rsidR="0018228D" w:rsidRPr="0018228D" w:rsidRDefault="0018228D" w:rsidP="0018228D">
      <w:pPr>
        <w:widowControl/>
        <w:shd w:val="clear" w:color="auto" w:fill="FFFFFF"/>
        <w:suppressAutoHyphens w:val="0"/>
        <w:autoSpaceDE/>
        <w:autoSpaceDN/>
        <w:spacing w:after="75" w:line="330" w:lineRule="atLeast"/>
        <w:jc w:val="right"/>
        <w:textAlignment w:val="auto"/>
        <w:rPr>
          <w:color w:val="333333"/>
          <w:sz w:val="24"/>
          <w:szCs w:val="24"/>
          <w:lang w:eastAsia="hr-HR"/>
        </w:rPr>
      </w:pPr>
      <w:r w:rsidRPr="0018228D">
        <w:rPr>
          <w:color w:val="333333"/>
          <w:sz w:val="24"/>
          <w:szCs w:val="24"/>
          <w:lang w:eastAsia="hr-HR"/>
        </w:rPr>
        <w:t xml:space="preserve">                                                                                         Dragica </w:t>
      </w:r>
      <w:proofErr w:type="spellStart"/>
      <w:r w:rsidRPr="0018228D">
        <w:rPr>
          <w:color w:val="333333"/>
          <w:sz w:val="24"/>
          <w:szCs w:val="24"/>
          <w:lang w:eastAsia="hr-HR"/>
        </w:rPr>
        <w:t>Živčec</w:t>
      </w:r>
      <w:proofErr w:type="spellEnd"/>
      <w:r w:rsidRPr="0018228D">
        <w:rPr>
          <w:color w:val="333333"/>
          <w:sz w:val="24"/>
          <w:szCs w:val="24"/>
          <w:lang w:eastAsia="hr-HR"/>
        </w:rPr>
        <w:t xml:space="preserve">      </w:t>
      </w:r>
    </w:p>
    <w:p w14:paraId="0055B4EA" w14:textId="77777777" w:rsidR="0018228D" w:rsidRPr="0018228D" w:rsidRDefault="0018228D" w:rsidP="0018228D">
      <w:pPr>
        <w:widowControl/>
        <w:shd w:val="clear" w:color="auto" w:fill="FFFFFF"/>
        <w:suppressAutoHyphens w:val="0"/>
        <w:autoSpaceDE/>
        <w:autoSpaceDN/>
        <w:spacing w:after="75" w:line="330" w:lineRule="atLeast"/>
        <w:jc w:val="right"/>
        <w:textAlignment w:val="auto"/>
        <w:rPr>
          <w:color w:val="333333"/>
          <w:sz w:val="24"/>
          <w:szCs w:val="24"/>
          <w:lang w:eastAsia="hr-HR"/>
        </w:rPr>
      </w:pPr>
    </w:p>
    <w:p w14:paraId="1CEEE096" w14:textId="77777777" w:rsidR="00AB6C38" w:rsidRDefault="00AB6C38"/>
    <w:sectPr w:rsidR="00AB6C38">
      <w:headerReference w:type="default" r:id="rId6"/>
      <w:pgSz w:w="11906" w:h="16838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9113B" w14:textId="77777777" w:rsidR="00FD19CE" w:rsidRDefault="00FD19CE">
      <w:r>
        <w:separator/>
      </w:r>
    </w:p>
  </w:endnote>
  <w:endnote w:type="continuationSeparator" w:id="0">
    <w:p w14:paraId="00C8F632" w14:textId="77777777" w:rsidR="00FD19CE" w:rsidRDefault="00FD1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50345" w14:textId="77777777" w:rsidR="00FD19CE" w:rsidRDefault="00FD19CE">
      <w:r>
        <w:rPr>
          <w:color w:val="000000"/>
        </w:rPr>
        <w:separator/>
      </w:r>
    </w:p>
  </w:footnote>
  <w:footnote w:type="continuationSeparator" w:id="0">
    <w:p w14:paraId="797C2AFB" w14:textId="77777777" w:rsidR="00FD19CE" w:rsidRDefault="00FD19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FF65D" w14:textId="3C2CFA91" w:rsidR="00CB3465" w:rsidRDefault="00CB3465">
    <w:pPr>
      <w:pStyle w:val="Zaglavlje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C38"/>
    <w:rsid w:val="000E2EE2"/>
    <w:rsid w:val="0018228D"/>
    <w:rsid w:val="00AB6C38"/>
    <w:rsid w:val="00B724A6"/>
    <w:rsid w:val="00C463F3"/>
    <w:rsid w:val="00CB3465"/>
    <w:rsid w:val="00D27BFA"/>
    <w:rsid w:val="00FD1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28F7F"/>
  <w15:docId w15:val="{E7656217-4E59-4D21-8869-1B1C523B0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</w:style>
  <w:style w:type="character" w:customStyle="1" w:styleId="TijelotekstaChar">
    <w:name w:val="Tijelo teksta Char"/>
    <w:basedOn w:val="Zadanifontodlomka"/>
    <w:rPr>
      <w:rFonts w:ascii="Times New Roman" w:eastAsia="Times New Roman" w:hAnsi="Times New Roman" w:cs="Times New Roman"/>
    </w:rPr>
  </w:style>
  <w:style w:type="paragraph" w:customStyle="1" w:styleId="Naslov11">
    <w:name w:val="Naslov 11"/>
    <w:basedOn w:val="Normal"/>
    <w:pPr>
      <w:ind w:left="428" w:right="428"/>
      <w:jc w:val="center"/>
      <w:outlineLvl w:val="1"/>
    </w:pPr>
    <w:rPr>
      <w:b/>
      <w:bCs/>
      <w:sz w:val="24"/>
      <w:szCs w:val="24"/>
    </w:rPr>
  </w:style>
  <w:style w:type="paragraph" w:styleId="Bezproreda">
    <w:name w:val="No Spacing"/>
    <w:pPr>
      <w:suppressAutoHyphens/>
      <w:spacing w:after="0" w:line="240" w:lineRule="auto"/>
    </w:p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rPr>
      <w:rFonts w:ascii="Times New Roman" w:eastAsia="Times New Roman" w:hAnsi="Times New Roman" w:cs="Times New Roman"/>
    </w:r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Sv. Martin</dc:creator>
  <dc:description/>
  <cp:lastModifiedBy>admin</cp:lastModifiedBy>
  <cp:revision>2</cp:revision>
  <cp:lastPrinted>2026-03-17T08:00:00Z</cp:lastPrinted>
  <dcterms:created xsi:type="dcterms:W3CDTF">2026-03-17T08:01:00Z</dcterms:created>
  <dcterms:modified xsi:type="dcterms:W3CDTF">2026-03-17T08:01:00Z</dcterms:modified>
</cp:coreProperties>
</file>