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2C" w:rsidRDefault="0028412C" w:rsidP="00C25F9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12436C" w:rsidRPr="008506C1" w:rsidRDefault="002F4888" w:rsidP="0056581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</w:t>
      </w:r>
      <w:r w:rsidR="00CA5438" w:rsidRPr="008506C1">
        <w:rPr>
          <w:b/>
          <w:sz w:val="24"/>
          <w:szCs w:val="24"/>
          <w:u w:val="single"/>
        </w:rPr>
        <w:t>BRAZLOŽENJE</w:t>
      </w:r>
    </w:p>
    <w:p w:rsidR="00CA5438" w:rsidRDefault="00CA5438" w:rsidP="0056581B">
      <w:pPr>
        <w:spacing w:after="0" w:line="240" w:lineRule="auto"/>
        <w:jc w:val="center"/>
      </w:pPr>
    </w:p>
    <w:p w:rsidR="00CA5438" w:rsidRDefault="00A03362" w:rsidP="0056581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CA5438" w:rsidRPr="0056581B">
        <w:rPr>
          <w:b/>
          <w:sz w:val="24"/>
          <w:szCs w:val="24"/>
        </w:rPr>
        <w:t>stvarenja prihoda i primitaka, rashoda i izdataka za razdoblje 01.01.-</w:t>
      </w:r>
      <w:r w:rsidR="006A1039">
        <w:rPr>
          <w:b/>
          <w:sz w:val="24"/>
          <w:szCs w:val="24"/>
        </w:rPr>
        <w:t>30</w:t>
      </w:r>
      <w:r w:rsidR="00CA5438" w:rsidRPr="0056581B">
        <w:rPr>
          <w:b/>
          <w:sz w:val="24"/>
          <w:szCs w:val="24"/>
        </w:rPr>
        <w:t>.</w:t>
      </w:r>
      <w:r w:rsidR="006A1039">
        <w:rPr>
          <w:b/>
          <w:sz w:val="24"/>
          <w:szCs w:val="24"/>
        </w:rPr>
        <w:t>06</w:t>
      </w:r>
      <w:r w:rsidR="00CA5438" w:rsidRPr="0056581B">
        <w:rPr>
          <w:b/>
          <w:sz w:val="24"/>
          <w:szCs w:val="24"/>
        </w:rPr>
        <w:t>.201</w:t>
      </w:r>
      <w:r w:rsidR="006A1039">
        <w:rPr>
          <w:b/>
          <w:sz w:val="24"/>
          <w:szCs w:val="24"/>
        </w:rPr>
        <w:t>8</w:t>
      </w:r>
      <w:r w:rsidR="00CA5438" w:rsidRPr="0056581B">
        <w:rPr>
          <w:b/>
          <w:sz w:val="24"/>
          <w:szCs w:val="24"/>
        </w:rPr>
        <w:t>.</w:t>
      </w:r>
    </w:p>
    <w:p w:rsidR="00346497" w:rsidRDefault="003E5E7B" w:rsidP="0056581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346497">
        <w:rPr>
          <w:b/>
          <w:sz w:val="24"/>
          <w:szCs w:val="24"/>
        </w:rPr>
        <w:t xml:space="preserve">z </w:t>
      </w:r>
      <w:r w:rsidR="00174050">
        <w:rPr>
          <w:b/>
          <w:sz w:val="24"/>
          <w:szCs w:val="24"/>
        </w:rPr>
        <w:t>Polugodišnji izvještaj o obračunu</w:t>
      </w:r>
      <w:r w:rsidR="00346497">
        <w:rPr>
          <w:b/>
          <w:sz w:val="24"/>
          <w:szCs w:val="24"/>
        </w:rPr>
        <w:t xml:space="preserve"> Proračuna Općine Sveti Martin na Muri za 201</w:t>
      </w:r>
      <w:r w:rsidR="006A1039">
        <w:rPr>
          <w:b/>
          <w:sz w:val="24"/>
          <w:szCs w:val="24"/>
        </w:rPr>
        <w:t>8</w:t>
      </w:r>
      <w:r w:rsidR="00174050">
        <w:rPr>
          <w:b/>
          <w:sz w:val="24"/>
          <w:szCs w:val="24"/>
        </w:rPr>
        <w:t xml:space="preserve">. </w:t>
      </w:r>
    </w:p>
    <w:p w:rsidR="0056581B" w:rsidRPr="0056581B" w:rsidRDefault="0056581B" w:rsidP="0056581B">
      <w:pPr>
        <w:spacing w:after="0" w:line="240" w:lineRule="auto"/>
        <w:jc w:val="center"/>
        <w:rPr>
          <w:b/>
          <w:sz w:val="24"/>
          <w:szCs w:val="24"/>
        </w:rPr>
      </w:pPr>
    </w:p>
    <w:p w:rsidR="0056581B" w:rsidRPr="00983C59" w:rsidRDefault="00895B6F" w:rsidP="0056581B">
      <w:pPr>
        <w:spacing w:line="240" w:lineRule="auto"/>
        <w:jc w:val="both"/>
      </w:pPr>
      <w:r w:rsidRPr="00983C59">
        <w:t xml:space="preserve">      Proračun Općine Sveti</w:t>
      </w:r>
      <w:r w:rsidR="00CA5438" w:rsidRPr="00983C59">
        <w:t xml:space="preserve"> Martin na Muri za 201</w:t>
      </w:r>
      <w:r w:rsidR="006A1039" w:rsidRPr="00983C59">
        <w:t>8</w:t>
      </w:r>
      <w:r w:rsidR="00CA5438" w:rsidRPr="00983C59">
        <w:t xml:space="preserve">.godinu usvojen je na </w:t>
      </w:r>
      <w:r w:rsidR="003F3F66" w:rsidRPr="00983C59">
        <w:t>5</w:t>
      </w:r>
      <w:r w:rsidRPr="00983C59">
        <w:t xml:space="preserve">. sjednici Vijeća Općine Sveti </w:t>
      </w:r>
      <w:r w:rsidR="00CA5438" w:rsidRPr="00983C59">
        <w:t xml:space="preserve">Martin na Muri održanoj dana </w:t>
      </w:r>
      <w:r w:rsidRPr="00983C59">
        <w:t xml:space="preserve"> </w:t>
      </w:r>
      <w:r w:rsidR="003F3F66" w:rsidRPr="00983C59">
        <w:t>14</w:t>
      </w:r>
      <w:r w:rsidRPr="00983C59">
        <w:t>. 12. 201</w:t>
      </w:r>
      <w:r w:rsidR="003F3F66" w:rsidRPr="00983C59">
        <w:t>7</w:t>
      </w:r>
      <w:r w:rsidRPr="00983C59">
        <w:t xml:space="preserve">. </w:t>
      </w:r>
      <w:r w:rsidR="00CA5438" w:rsidRPr="00983C59">
        <w:t xml:space="preserve">godine. </w:t>
      </w:r>
    </w:p>
    <w:p w:rsidR="00112AFE" w:rsidRPr="00983C59" w:rsidRDefault="00373D1E" w:rsidP="00373D1E">
      <w:pPr>
        <w:pStyle w:val="Tijeloteksta"/>
        <w:rPr>
          <w:rFonts w:asciiTheme="minorHAnsi" w:hAnsiTheme="minorHAnsi"/>
          <w:b w:val="0"/>
        </w:rPr>
      </w:pPr>
      <w:r w:rsidRPr="00983C59">
        <w:rPr>
          <w:rFonts w:asciiTheme="minorHAnsi" w:hAnsiTheme="minorHAnsi"/>
          <w:b w:val="0"/>
        </w:rPr>
        <w:t xml:space="preserve">       </w:t>
      </w:r>
      <w:r w:rsidR="0056581B" w:rsidRPr="00983C59">
        <w:rPr>
          <w:rFonts w:asciiTheme="minorHAnsi" w:hAnsiTheme="minorHAnsi"/>
          <w:b w:val="0"/>
        </w:rPr>
        <w:t xml:space="preserve">Navedenim </w:t>
      </w:r>
      <w:r w:rsidR="00CA5438" w:rsidRPr="00983C59">
        <w:rPr>
          <w:rFonts w:asciiTheme="minorHAnsi" w:hAnsiTheme="minorHAnsi"/>
          <w:b w:val="0"/>
        </w:rPr>
        <w:t>Proračun</w:t>
      </w:r>
      <w:r w:rsidR="003F3F66" w:rsidRPr="00983C59">
        <w:rPr>
          <w:rFonts w:asciiTheme="minorHAnsi" w:hAnsiTheme="minorHAnsi"/>
          <w:b w:val="0"/>
        </w:rPr>
        <w:t>om</w:t>
      </w:r>
      <w:r w:rsidR="00CA5438" w:rsidRPr="00983C59">
        <w:rPr>
          <w:rFonts w:asciiTheme="minorHAnsi" w:hAnsiTheme="minorHAnsi"/>
          <w:b w:val="0"/>
        </w:rPr>
        <w:t xml:space="preserve"> Općin</w:t>
      </w:r>
      <w:r w:rsidR="0056581B" w:rsidRPr="00983C59">
        <w:rPr>
          <w:rFonts w:asciiTheme="minorHAnsi" w:hAnsiTheme="minorHAnsi"/>
          <w:b w:val="0"/>
        </w:rPr>
        <w:t>e Sveti</w:t>
      </w:r>
      <w:r w:rsidR="00CA5438" w:rsidRPr="00983C59">
        <w:rPr>
          <w:rFonts w:asciiTheme="minorHAnsi" w:hAnsiTheme="minorHAnsi"/>
          <w:b w:val="0"/>
        </w:rPr>
        <w:t xml:space="preserve"> Martin na Muri planirani su ukupni</w:t>
      </w:r>
      <w:r w:rsidR="00E146F6" w:rsidRPr="00983C59">
        <w:rPr>
          <w:rFonts w:asciiTheme="minorHAnsi" w:hAnsiTheme="minorHAnsi"/>
          <w:b w:val="0"/>
        </w:rPr>
        <w:t xml:space="preserve"> prihodi i primitci </w:t>
      </w:r>
      <w:r w:rsidR="00983C59" w:rsidRPr="00983C59">
        <w:rPr>
          <w:rFonts w:asciiTheme="minorHAnsi" w:hAnsiTheme="minorHAnsi"/>
          <w:b w:val="0"/>
        </w:rPr>
        <w:t>u iznosu od 5.346.200,00 kuna</w:t>
      </w:r>
      <w:r w:rsidR="00CA5438" w:rsidRPr="00983C59">
        <w:rPr>
          <w:rFonts w:asciiTheme="minorHAnsi" w:hAnsiTheme="minorHAnsi"/>
          <w:b w:val="0"/>
        </w:rPr>
        <w:t xml:space="preserve">, te ukupni rashodi i izdaci u iznosu od </w:t>
      </w:r>
      <w:r w:rsidR="00E146F6" w:rsidRPr="00983C59">
        <w:rPr>
          <w:rFonts w:asciiTheme="minorHAnsi" w:hAnsiTheme="minorHAnsi"/>
          <w:b w:val="0"/>
        </w:rPr>
        <w:t>5.381.200,00</w:t>
      </w:r>
      <w:r w:rsidR="00CA5438" w:rsidRPr="00983C59">
        <w:rPr>
          <w:rFonts w:asciiTheme="minorHAnsi" w:hAnsiTheme="minorHAnsi"/>
          <w:b w:val="0"/>
        </w:rPr>
        <w:t xml:space="preserve"> kn. </w:t>
      </w:r>
      <w:r w:rsidR="0056581B" w:rsidRPr="00983C59">
        <w:rPr>
          <w:rFonts w:asciiTheme="minorHAnsi" w:hAnsiTheme="minorHAnsi"/>
          <w:b w:val="0"/>
        </w:rPr>
        <w:t>R</w:t>
      </w:r>
      <w:r w:rsidR="00CA5438" w:rsidRPr="00983C59">
        <w:rPr>
          <w:rFonts w:asciiTheme="minorHAnsi" w:hAnsiTheme="minorHAnsi"/>
          <w:b w:val="0"/>
        </w:rPr>
        <w:t xml:space="preserve">azlika </w:t>
      </w:r>
      <w:r w:rsidR="00A105E4" w:rsidRPr="00983C59">
        <w:rPr>
          <w:rFonts w:asciiTheme="minorHAnsi" w:hAnsiTheme="minorHAnsi"/>
          <w:b w:val="0"/>
        </w:rPr>
        <w:t>manjka</w:t>
      </w:r>
      <w:r w:rsidR="00CA5438" w:rsidRPr="00983C59">
        <w:rPr>
          <w:rFonts w:asciiTheme="minorHAnsi" w:hAnsiTheme="minorHAnsi"/>
          <w:b w:val="0"/>
        </w:rPr>
        <w:t xml:space="preserve"> prihoda planirana je</w:t>
      </w:r>
      <w:r w:rsidR="00A105E4" w:rsidRPr="00983C59">
        <w:rPr>
          <w:rFonts w:asciiTheme="minorHAnsi" w:hAnsiTheme="minorHAnsi"/>
          <w:b w:val="0"/>
        </w:rPr>
        <w:t xml:space="preserve"> radi prijenosa viška prihoda iz 201</w:t>
      </w:r>
      <w:r w:rsidR="00983C59" w:rsidRPr="00983C59">
        <w:rPr>
          <w:rFonts w:asciiTheme="minorHAnsi" w:hAnsiTheme="minorHAnsi"/>
          <w:b w:val="0"/>
        </w:rPr>
        <w:t>7</w:t>
      </w:r>
      <w:r w:rsidR="00A105E4" w:rsidRPr="00983C59">
        <w:rPr>
          <w:rFonts w:asciiTheme="minorHAnsi" w:hAnsiTheme="minorHAnsi"/>
          <w:b w:val="0"/>
        </w:rPr>
        <w:t>. godine</w:t>
      </w:r>
      <w:r w:rsidR="00CA5438" w:rsidRPr="00983C59">
        <w:rPr>
          <w:rFonts w:asciiTheme="minorHAnsi" w:hAnsiTheme="minorHAnsi"/>
          <w:b w:val="0"/>
        </w:rPr>
        <w:t xml:space="preserve"> u iznosu od </w:t>
      </w:r>
      <w:r w:rsidR="00983C59" w:rsidRPr="00983C59">
        <w:rPr>
          <w:rFonts w:asciiTheme="minorHAnsi" w:hAnsiTheme="minorHAnsi"/>
          <w:b w:val="0"/>
        </w:rPr>
        <w:t>35.0</w:t>
      </w:r>
      <w:r w:rsidR="00346497" w:rsidRPr="00983C59">
        <w:rPr>
          <w:rFonts w:asciiTheme="minorHAnsi" w:hAnsiTheme="minorHAnsi"/>
          <w:b w:val="0"/>
        </w:rPr>
        <w:t>00,00</w:t>
      </w:r>
      <w:r w:rsidR="0056581B" w:rsidRPr="00983C59">
        <w:rPr>
          <w:rFonts w:asciiTheme="minorHAnsi" w:hAnsiTheme="minorHAnsi"/>
          <w:b w:val="0"/>
        </w:rPr>
        <w:t xml:space="preserve"> </w:t>
      </w:r>
      <w:r w:rsidR="00983C59" w:rsidRPr="00983C59">
        <w:rPr>
          <w:rFonts w:asciiTheme="minorHAnsi" w:hAnsiTheme="minorHAnsi"/>
          <w:b w:val="0"/>
        </w:rPr>
        <w:t>kn.</w:t>
      </w:r>
    </w:p>
    <w:p w:rsidR="00CA5438" w:rsidRPr="00CC15E9" w:rsidRDefault="00CA5438" w:rsidP="00CA5438">
      <w:pPr>
        <w:jc w:val="center"/>
        <w:rPr>
          <w:b/>
          <w:u w:val="single"/>
        </w:rPr>
      </w:pPr>
      <w:r w:rsidRPr="00CC15E9">
        <w:rPr>
          <w:b/>
          <w:u w:val="single"/>
        </w:rPr>
        <w:t>I</w:t>
      </w:r>
      <w:r w:rsidR="0056581B" w:rsidRPr="00CC15E9">
        <w:rPr>
          <w:b/>
          <w:u w:val="single"/>
        </w:rPr>
        <w:t>.</w:t>
      </w:r>
      <w:r w:rsidRPr="00CC15E9">
        <w:rPr>
          <w:b/>
          <w:u w:val="single"/>
        </w:rPr>
        <w:t xml:space="preserve"> PRIHODI I PRIMITCI</w:t>
      </w:r>
    </w:p>
    <w:p w:rsidR="00CA5438" w:rsidRPr="00983C59" w:rsidRDefault="0007173C" w:rsidP="00CA5438">
      <w:pPr>
        <w:jc w:val="both"/>
      </w:pPr>
      <w:r w:rsidRPr="00983C59">
        <w:t xml:space="preserve">       </w:t>
      </w:r>
      <w:r w:rsidR="00CA5438" w:rsidRPr="00983C59">
        <w:t>U obračunskom razdoblju I-</w:t>
      </w:r>
      <w:r w:rsidR="001A23DB" w:rsidRPr="00983C59">
        <w:t>VI</w:t>
      </w:r>
      <w:r w:rsidR="00CA5438" w:rsidRPr="00983C59">
        <w:t xml:space="preserve"> mjesec 201</w:t>
      </w:r>
      <w:r w:rsidR="001A23DB" w:rsidRPr="00983C59">
        <w:t>8</w:t>
      </w:r>
      <w:r w:rsidR="00CA5438" w:rsidRPr="00983C59">
        <w:t xml:space="preserve">. godine ostvareni su ukupni prihodi/primici u iznosu od </w:t>
      </w:r>
      <w:r w:rsidR="00BB7F63" w:rsidRPr="00983C59">
        <w:t>3.2</w:t>
      </w:r>
      <w:r w:rsidR="00983C59" w:rsidRPr="00983C59">
        <w:t>225.764,57</w:t>
      </w:r>
      <w:r w:rsidR="00BB7F63" w:rsidRPr="00983C59">
        <w:t xml:space="preserve"> </w:t>
      </w:r>
      <w:r w:rsidR="00483977" w:rsidRPr="00983C59">
        <w:t>kn</w:t>
      </w:r>
      <w:r w:rsidR="00CA5438" w:rsidRPr="00983C59">
        <w:t xml:space="preserve"> što je </w:t>
      </w:r>
      <w:r w:rsidR="00983C59">
        <w:t>60</w:t>
      </w:r>
      <w:r w:rsidR="00BB7F63" w:rsidRPr="00983C59">
        <w:t xml:space="preserve"> </w:t>
      </w:r>
      <w:r w:rsidR="00CA5438" w:rsidRPr="00983C59">
        <w:t xml:space="preserve">% ostvarenja godišnjeg plana. </w:t>
      </w:r>
      <w:r w:rsidR="00BE78B9" w:rsidRPr="00983C59">
        <w:t>U odnosu na isto obračunsko razdoblje prošle godine</w:t>
      </w:r>
      <w:r w:rsidR="00021798" w:rsidRPr="00983C59">
        <w:t xml:space="preserve"> u 2017. godini</w:t>
      </w:r>
      <w:r w:rsidR="00BE78B9" w:rsidRPr="00983C59">
        <w:t xml:space="preserve"> ostvareni su ukupni prihodi veći za </w:t>
      </w:r>
      <w:r w:rsidR="00983C59" w:rsidRPr="00983C59">
        <w:t>1.246.940,74</w:t>
      </w:r>
      <w:r w:rsidR="00483977" w:rsidRPr="00983C59">
        <w:t xml:space="preserve"> kn</w:t>
      </w:r>
      <w:r w:rsidR="00983C59">
        <w:t>, odnosno 163,46%</w:t>
      </w:r>
      <w:r w:rsidR="00E42EC6">
        <w:t xml:space="preserve">. Također, stvarni preneseni višak iz prethodne godine iznosi 324.763,43 kuna. Razlog tome su neutrošena namjenska sredstva u iznosu od </w:t>
      </w:r>
      <w:r w:rsidR="00E42EC6" w:rsidRPr="0003631D">
        <w:rPr>
          <w:b/>
        </w:rPr>
        <w:t>115.900,00 kuna od Ministarstva turizma</w:t>
      </w:r>
      <w:r w:rsidR="0003631D">
        <w:t xml:space="preserve"> koja su doznačena 20.12.2017. godine za projekt izgradnje „Skelarske drvene kuće –interpretacijski centar, a čija će realizacija biti u 2018. godini. </w:t>
      </w:r>
      <w:r w:rsidR="0003631D" w:rsidRPr="0003631D">
        <w:rPr>
          <w:b/>
        </w:rPr>
        <w:t>Iznos od 87.777,00 kuna također</w:t>
      </w:r>
      <w:r w:rsidR="0003631D">
        <w:t xml:space="preserve"> je predstavlja preneseni višak iz prethodne godine koji je isplaćen u 2018., a koji predstavlja namjenska sredstva za ublažavanje posljedice elementarne nepogode u 2017. godini</w:t>
      </w:r>
    </w:p>
    <w:p w:rsidR="00457D7E" w:rsidRPr="00982897" w:rsidRDefault="0007173C" w:rsidP="00457D7E">
      <w:pPr>
        <w:jc w:val="both"/>
        <w:rPr>
          <w:sz w:val="24"/>
          <w:szCs w:val="24"/>
        </w:rPr>
      </w:pPr>
      <w:r w:rsidRPr="00CC15E9">
        <w:rPr>
          <w:color w:val="FF0000"/>
        </w:rPr>
        <w:t xml:space="preserve">       </w:t>
      </w:r>
      <w:r w:rsidR="00BE78B9" w:rsidRPr="00AB1E69">
        <w:t xml:space="preserve">Veća odstupanja u </w:t>
      </w:r>
      <w:r w:rsidR="00457D7E" w:rsidRPr="00AB1E69">
        <w:t xml:space="preserve">navedenom </w:t>
      </w:r>
      <w:r w:rsidR="00BE78B9" w:rsidRPr="00AB1E69">
        <w:t>izvještajnom razdoblju</w:t>
      </w:r>
      <w:r w:rsidR="00ED50DE" w:rsidRPr="00AB1E69">
        <w:t xml:space="preserve"> u odnosu na </w:t>
      </w:r>
      <w:r w:rsidR="00983C59">
        <w:t>prošlu godinu</w:t>
      </w:r>
      <w:r w:rsidR="00457D7E" w:rsidRPr="00AB1E69">
        <w:t xml:space="preserve"> na prihodovnoj strani</w:t>
      </w:r>
      <w:r w:rsidR="00457D7E" w:rsidRPr="00AB1E69">
        <w:rPr>
          <w:sz w:val="24"/>
          <w:szCs w:val="24"/>
        </w:rPr>
        <w:t xml:space="preserve">, </w:t>
      </w:r>
      <w:r w:rsidR="00B215AB" w:rsidRPr="00AB1E69">
        <w:rPr>
          <w:sz w:val="24"/>
          <w:szCs w:val="24"/>
        </w:rPr>
        <w:t xml:space="preserve">predstavlja </w:t>
      </w:r>
      <w:r w:rsidR="00457D7E" w:rsidRPr="00AB1E69">
        <w:rPr>
          <w:b/>
          <w:sz w:val="24"/>
          <w:szCs w:val="24"/>
        </w:rPr>
        <w:t xml:space="preserve">izvršenje konta </w:t>
      </w:r>
      <w:r w:rsidR="004C5BEC">
        <w:rPr>
          <w:b/>
          <w:sz w:val="24"/>
          <w:szCs w:val="24"/>
        </w:rPr>
        <w:t>6111 Porez i prirez na dohodak od nesamostalnog rada</w:t>
      </w:r>
      <w:r w:rsidR="00457D7E" w:rsidRPr="00AB1E69">
        <w:rPr>
          <w:sz w:val="24"/>
          <w:szCs w:val="24"/>
        </w:rPr>
        <w:t xml:space="preserve"> </w:t>
      </w:r>
      <w:r w:rsidR="004C5BEC">
        <w:rPr>
          <w:sz w:val="24"/>
          <w:szCs w:val="24"/>
        </w:rPr>
        <w:t xml:space="preserve"> </w:t>
      </w:r>
      <w:r w:rsidR="004C5BEC" w:rsidRPr="00982897">
        <w:rPr>
          <w:sz w:val="24"/>
          <w:szCs w:val="24"/>
        </w:rPr>
        <w:t>zbog</w:t>
      </w:r>
      <w:r w:rsidR="00457D7E" w:rsidRPr="00982897">
        <w:rPr>
          <w:sz w:val="24"/>
          <w:szCs w:val="24"/>
        </w:rPr>
        <w:t xml:space="preserve"> doznak</w:t>
      </w:r>
      <w:r w:rsidR="004C5BEC" w:rsidRPr="00982897">
        <w:rPr>
          <w:sz w:val="24"/>
          <w:szCs w:val="24"/>
        </w:rPr>
        <w:t>e</w:t>
      </w:r>
      <w:r w:rsidR="00457D7E" w:rsidRPr="00982897">
        <w:rPr>
          <w:sz w:val="24"/>
          <w:szCs w:val="24"/>
        </w:rPr>
        <w:t xml:space="preserve"> sredstva </w:t>
      </w:r>
      <w:r w:rsidR="004C5BEC" w:rsidRPr="00982897">
        <w:rPr>
          <w:sz w:val="24"/>
          <w:szCs w:val="24"/>
        </w:rPr>
        <w:t>fiskalnog izravnanja koja su povećala prihod</w:t>
      </w:r>
      <w:r w:rsidR="00982897" w:rsidRPr="00982897">
        <w:rPr>
          <w:sz w:val="24"/>
          <w:szCs w:val="24"/>
        </w:rPr>
        <w:t xml:space="preserve"> za 18%</w:t>
      </w:r>
      <w:r w:rsidR="00457D7E" w:rsidRPr="00982897">
        <w:rPr>
          <w:sz w:val="24"/>
          <w:szCs w:val="24"/>
        </w:rPr>
        <w:t xml:space="preserve">. </w:t>
      </w:r>
    </w:p>
    <w:p w:rsidR="000D19D6" w:rsidRPr="00B76CB3" w:rsidRDefault="000D19D6" w:rsidP="000D19D6">
      <w:pPr>
        <w:jc w:val="center"/>
        <w:rPr>
          <w:b/>
          <w:u w:val="single"/>
        </w:rPr>
      </w:pPr>
      <w:r w:rsidRPr="00B76CB3">
        <w:rPr>
          <w:b/>
          <w:u w:val="single"/>
        </w:rPr>
        <w:t>II RASHODI/IZDACI</w:t>
      </w:r>
    </w:p>
    <w:p w:rsidR="000D19D6" w:rsidRPr="00B76CB3" w:rsidRDefault="000D19D6" w:rsidP="000D19D6">
      <w:pPr>
        <w:jc w:val="both"/>
      </w:pPr>
      <w:r w:rsidRPr="00B76CB3">
        <w:t>U obračunskom razdoblju I-</w:t>
      </w:r>
      <w:r w:rsidR="00AB1E69" w:rsidRPr="00B76CB3">
        <w:t>VI</w:t>
      </w:r>
      <w:r w:rsidRPr="00B76CB3">
        <w:t xml:space="preserve"> mjesec 201</w:t>
      </w:r>
      <w:r w:rsidR="00B76CB3" w:rsidRPr="00B76CB3">
        <w:t>8</w:t>
      </w:r>
      <w:r w:rsidRPr="00B76CB3">
        <w:t>.</w:t>
      </w:r>
      <w:r w:rsidR="00457D7E" w:rsidRPr="00B76CB3">
        <w:t xml:space="preserve"> </w:t>
      </w:r>
      <w:r w:rsidRPr="00B76CB3">
        <w:t xml:space="preserve">godine ostvareni su ukupni rashodi u iznosu </w:t>
      </w:r>
      <w:r w:rsidR="00791E05" w:rsidRPr="00B76CB3">
        <w:t xml:space="preserve"> </w:t>
      </w:r>
      <w:r w:rsidR="00982897">
        <w:t>1.902.508,52</w:t>
      </w:r>
      <w:r w:rsidR="00791E05" w:rsidRPr="00B76CB3">
        <w:t xml:space="preserve"> </w:t>
      </w:r>
      <w:r w:rsidRPr="00B76CB3">
        <w:t xml:space="preserve">kuna, što je </w:t>
      </w:r>
      <w:r w:rsidR="00791E05" w:rsidRPr="00B76CB3">
        <w:t xml:space="preserve"> </w:t>
      </w:r>
      <w:r w:rsidR="00982897">
        <w:t>35</w:t>
      </w:r>
      <w:r w:rsidR="00B76CB3" w:rsidRPr="00B76CB3">
        <w:t>,</w:t>
      </w:r>
      <w:r w:rsidR="00982897">
        <w:t>35</w:t>
      </w:r>
      <w:r w:rsidRPr="00B76CB3">
        <w:t>% godišnjeg plana.</w:t>
      </w:r>
      <w:r w:rsidR="0052634F" w:rsidRPr="00B76CB3">
        <w:rPr>
          <w:sz w:val="24"/>
          <w:szCs w:val="24"/>
        </w:rPr>
        <w:t xml:space="preserve">  </w:t>
      </w:r>
    </w:p>
    <w:p w:rsidR="000D19D6" w:rsidRPr="00B76CB3" w:rsidRDefault="000D19D6" w:rsidP="00CA5438">
      <w:pPr>
        <w:jc w:val="both"/>
      </w:pPr>
      <w:r w:rsidRPr="00B76CB3">
        <w:t>Tijekom izvještajnog razdoblja Općina nije imala prihode od vlastite djelatnosti, jer nema ustrojenu takovu djelatnost. Općina nije davala nikakve zajmove.</w:t>
      </w:r>
    </w:p>
    <w:p w:rsidR="007809CC" w:rsidRPr="0003631D" w:rsidRDefault="0003631D" w:rsidP="00136100">
      <w:pPr>
        <w:jc w:val="both"/>
      </w:pPr>
      <w:r w:rsidRPr="0003631D">
        <w:t xml:space="preserve">Neka veća </w:t>
      </w:r>
      <w:r w:rsidR="000D19D6" w:rsidRPr="0003631D">
        <w:t>odstupanja u</w:t>
      </w:r>
      <w:r w:rsidRPr="0003631D">
        <w:t xml:space="preserve"> polugodišnjem</w:t>
      </w:r>
      <w:r w:rsidR="000D19D6" w:rsidRPr="0003631D">
        <w:t xml:space="preserve"> izvještajnom razdoblju</w:t>
      </w:r>
      <w:r w:rsidRPr="0003631D">
        <w:t xml:space="preserve"> u odnosu na prethodnu godinu</w:t>
      </w:r>
      <w:r w:rsidR="000D19D6" w:rsidRPr="0003631D">
        <w:t xml:space="preserve"> </w:t>
      </w:r>
      <w:r w:rsidRPr="0003631D">
        <w:t>i u odnosu na planirano nema, jer će se većina projekata realizirati u 2.polovici proračunske 2018. godine.</w:t>
      </w:r>
    </w:p>
    <w:p w:rsidR="00A03362" w:rsidRPr="00692254" w:rsidRDefault="00A03362" w:rsidP="00A03362">
      <w:pPr>
        <w:jc w:val="center"/>
        <w:rPr>
          <w:b/>
          <w:bCs/>
          <w:u w:val="single"/>
        </w:rPr>
      </w:pPr>
      <w:r w:rsidRPr="00692254">
        <w:rPr>
          <w:b/>
          <w:bCs/>
          <w:u w:val="single"/>
        </w:rPr>
        <w:t>III. DIONICE I UDIJELI U GLAVNICI</w:t>
      </w:r>
    </w:p>
    <w:p w:rsidR="00A03362" w:rsidRPr="00692254" w:rsidRDefault="00A03362" w:rsidP="00A03362">
      <w:pPr>
        <w:jc w:val="both"/>
        <w:rPr>
          <w:bCs/>
        </w:rPr>
      </w:pPr>
      <w:r w:rsidRPr="00692254">
        <w:rPr>
          <w:bCs/>
        </w:rPr>
        <w:t xml:space="preserve">      Na dan </w:t>
      </w:r>
      <w:r w:rsidR="00692254" w:rsidRPr="00692254">
        <w:rPr>
          <w:bCs/>
        </w:rPr>
        <w:t>30.06.2018</w:t>
      </w:r>
      <w:r w:rsidRPr="00692254">
        <w:rPr>
          <w:bCs/>
        </w:rPr>
        <w:t xml:space="preserve">. godine Općina Sveti Martin na Muri ima dionice i udijele u glavnici trgovačkih društava u javnom sektoru u ukupnoj vrijednosti od </w:t>
      </w:r>
      <w:r w:rsidR="00692254" w:rsidRPr="00692254">
        <w:rPr>
          <w:bCs/>
        </w:rPr>
        <w:t>118,519,33</w:t>
      </w:r>
      <w:r w:rsidRPr="00692254">
        <w:rPr>
          <w:bCs/>
        </w:rPr>
        <w:t xml:space="preserve"> kuna, i to: </w:t>
      </w:r>
    </w:p>
    <w:p w:rsidR="00A03362" w:rsidRPr="00982897" w:rsidRDefault="00A03362" w:rsidP="00A0336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</w:rPr>
      </w:pPr>
      <w:r w:rsidRPr="00982897">
        <w:rPr>
          <w:bCs/>
        </w:rPr>
        <w:t>poslovni udio u Međimurje-plinu d.o.o.  - 3.696.000,00 kuna (2,4%),</w:t>
      </w:r>
    </w:p>
    <w:p w:rsidR="00A03362" w:rsidRPr="00982897" w:rsidRDefault="00A03362" w:rsidP="00A0336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</w:rPr>
      </w:pPr>
      <w:r w:rsidRPr="00982897">
        <w:rPr>
          <w:bCs/>
        </w:rPr>
        <w:t>poslovni udio u Međimurskim vodama d.o.o. - 5.941.900,00 kuna, koji je upisan u temeljni kapital (1,97%)</w:t>
      </w:r>
    </w:p>
    <w:p w:rsidR="00A35703" w:rsidRPr="00982897" w:rsidRDefault="00A35703" w:rsidP="00C921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</w:rPr>
      </w:pPr>
    </w:p>
    <w:p w:rsidR="00A03362" w:rsidRPr="00982897" w:rsidRDefault="00A03362" w:rsidP="00A03362">
      <w:pPr>
        <w:jc w:val="both"/>
        <w:rPr>
          <w:bCs/>
        </w:rPr>
      </w:pPr>
      <w:r w:rsidRPr="00982897">
        <w:rPr>
          <w:bCs/>
        </w:rPr>
        <w:t xml:space="preserve">     Na dan 31.</w:t>
      </w:r>
      <w:r w:rsidR="00982897" w:rsidRPr="00982897">
        <w:rPr>
          <w:bCs/>
        </w:rPr>
        <w:t>06</w:t>
      </w:r>
      <w:r w:rsidRPr="00982897">
        <w:rPr>
          <w:bCs/>
        </w:rPr>
        <w:t>.201</w:t>
      </w:r>
      <w:r w:rsidR="00982897" w:rsidRPr="00982897">
        <w:rPr>
          <w:bCs/>
        </w:rPr>
        <w:t>8</w:t>
      </w:r>
      <w:r w:rsidRPr="00982897">
        <w:rPr>
          <w:bCs/>
        </w:rPr>
        <w:t xml:space="preserve">. godine općina Sveti Martin na Muri im i dionice i udjele u glavnici trgovačkog društva u javnom sektoru, odnosno „Međimurskih voda“ d.o.o. koje još nisu upisane u temeljni kapital u iznosu od 109.489,42 kune, te koje su upisane u rezervu u iznosu od 648.792,84 kuna.  </w:t>
      </w:r>
    </w:p>
    <w:p w:rsidR="00A03362" w:rsidRPr="00982897" w:rsidRDefault="00E42EC6" w:rsidP="008B2C2F">
      <w:pPr>
        <w:jc w:val="center"/>
        <w:rPr>
          <w:bCs/>
          <w:u w:val="single"/>
        </w:rPr>
      </w:pPr>
      <w:r>
        <w:rPr>
          <w:b/>
          <w:bCs/>
          <w:u w:val="single"/>
        </w:rPr>
        <w:lastRenderedPageBreak/>
        <w:t>I</w:t>
      </w:r>
      <w:r w:rsidR="008B2C2F" w:rsidRPr="00982897">
        <w:rPr>
          <w:b/>
          <w:bCs/>
          <w:u w:val="single"/>
        </w:rPr>
        <w:t>V.</w:t>
      </w:r>
      <w:r w:rsidR="00A03362" w:rsidRPr="00982897">
        <w:rPr>
          <w:b/>
          <w:bCs/>
          <w:u w:val="single"/>
        </w:rPr>
        <w:t>IZDANI INSTRUMENTI OSIGURANJA PLAĆANJA</w:t>
      </w:r>
    </w:p>
    <w:p w:rsidR="001E3B43" w:rsidRPr="00982897" w:rsidRDefault="001E3B43" w:rsidP="001E3B43">
      <w:pPr>
        <w:jc w:val="both"/>
        <w:rPr>
          <w:sz w:val="24"/>
          <w:szCs w:val="24"/>
          <w:u w:val="single"/>
        </w:rPr>
      </w:pPr>
      <w:r w:rsidRPr="00982897">
        <w:rPr>
          <w:sz w:val="24"/>
          <w:szCs w:val="24"/>
        </w:rPr>
        <w:t xml:space="preserve">      U </w:t>
      </w:r>
      <w:r w:rsidR="00D7505A" w:rsidRPr="00982897">
        <w:rPr>
          <w:sz w:val="24"/>
          <w:szCs w:val="24"/>
        </w:rPr>
        <w:t>izvan bilančne</w:t>
      </w:r>
      <w:r w:rsidR="00982897" w:rsidRPr="00982897">
        <w:rPr>
          <w:sz w:val="24"/>
          <w:szCs w:val="24"/>
        </w:rPr>
        <w:t xml:space="preserve"> zapise Glavne knjige uneseni</w:t>
      </w:r>
      <w:r w:rsidRPr="00982897">
        <w:rPr>
          <w:sz w:val="24"/>
          <w:szCs w:val="24"/>
        </w:rPr>
        <w:t xml:space="preserve"> su instrumenti osiguranja plaćanja tijekom </w:t>
      </w:r>
      <w:r w:rsidR="00982897" w:rsidRPr="00982897">
        <w:rPr>
          <w:sz w:val="24"/>
          <w:szCs w:val="24"/>
        </w:rPr>
        <w:t>razdoblja 1-6/</w:t>
      </w:r>
      <w:r w:rsidRPr="00982897">
        <w:rPr>
          <w:sz w:val="24"/>
          <w:szCs w:val="24"/>
        </w:rPr>
        <w:t>201</w:t>
      </w:r>
      <w:r w:rsidR="00D924FB" w:rsidRPr="00982897">
        <w:rPr>
          <w:sz w:val="24"/>
          <w:szCs w:val="24"/>
        </w:rPr>
        <w:t>8</w:t>
      </w:r>
      <w:r w:rsidRPr="00982897">
        <w:rPr>
          <w:sz w:val="24"/>
          <w:szCs w:val="24"/>
        </w:rPr>
        <w:t xml:space="preserve">. godine na konto ( 99141/99641) kako je prikazano u </w:t>
      </w:r>
      <w:r w:rsidRPr="00982897">
        <w:rPr>
          <w:sz w:val="24"/>
          <w:szCs w:val="24"/>
          <w:u w:val="single"/>
        </w:rPr>
        <w:t>tablici zadužnica:</w:t>
      </w:r>
    </w:p>
    <w:p w:rsidR="001E3B43" w:rsidRPr="00982897" w:rsidRDefault="001E3B43" w:rsidP="001E3B43">
      <w:pPr>
        <w:jc w:val="center"/>
        <w:rPr>
          <w:sz w:val="16"/>
        </w:rPr>
      </w:pPr>
    </w:p>
    <w:tbl>
      <w:tblPr>
        <w:tblW w:w="97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325"/>
        <w:gridCol w:w="2595"/>
        <w:gridCol w:w="1296"/>
        <w:gridCol w:w="1586"/>
        <w:gridCol w:w="2306"/>
      </w:tblGrid>
      <w:tr w:rsidR="00982897" w:rsidRPr="00982897" w:rsidTr="00B10A7E">
        <w:trPr>
          <w:trHeight w:val="1173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3B43" w:rsidRPr="00982897" w:rsidRDefault="001E3B43" w:rsidP="00E84B0A">
            <w:pPr>
              <w:jc w:val="center"/>
              <w:rPr>
                <w:rFonts w:ascii="Calibri Light" w:hAnsi="Calibri Light"/>
              </w:rPr>
            </w:pPr>
            <w:r w:rsidRPr="00982897">
              <w:rPr>
                <w:rFonts w:ascii="Calibri Light" w:hAnsi="Calibri Light"/>
              </w:rPr>
              <w:t>Red. Broj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3B43" w:rsidRPr="00982897" w:rsidRDefault="001E3B43" w:rsidP="00E84B0A">
            <w:pPr>
              <w:jc w:val="center"/>
              <w:rPr>
                <w:rFonts w:ascii="Calibri Light" w:hAnsi="Calibri Light"/>
              </w:rPr>
            </w:pPr>
            <w:r w:rsidRPr="00982897">
              <w:rPr>
                <w:rFonts w:ascii="Calibri Light" w:hAnsi="Calibri Light"/>
              </w:rPr>
              <w:t>Broj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3B43" w:rsidRPr="00982897" w:rsidRDefault="001E3B43" w:rsidP="00E84B0A">
            <w:pPr>
              <w:jc w:val="center"/>
              <w:rPr>
                <w:rFonts w:ascii="Calibri Light" w:hAnsi="Calibri Light"/>
              </w:rPr>
            </w:pPr>
            <w:r w:rsidRPr="00982897">
              <w:rPr>
                <w:rFonts w:ascii="Calibri Light" w:hAnsi="Calibri Light"/>
              </w:rPr>
              <w:t>Remitent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3B43" w:rsidRPr="00982897" w:rsidRDefault="001E3B43" w:rsidP="00E84B0A">
            <w:pPr>
              <w:jc w:val="center"/>
              <w:rPr>
                <w:rFonts w:ascii="Calibri Light" w:hAnsi="Calibri Light"/>
              </w:rPr>
            </w:pPr>
            <w:r w:rsidRPr="00982897">
              <w:rPr>
                <w:rFonts w:ascii="Calibri Light" w:hAnsi="Calibri Light"/>
              </w:rPr>
              <w:t>Datum izdavanja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E3B43" w:rsidRPr="00982897" w:rsidRDefault="001E3B43" w:rsidP="00E84B0A">
            <w:pPr>
              <w:jc w:val="center"/>
              <w:rPr>
                <w:rFonts w:ascii="Calibri Light" w:hAnsi="Calibri Light"/>
              </w:rPr>
            </w:pPr>
          </w:p>
          <w:p w:rsidR="001E3B43" w:rsidRPr="00982897" w:rsidRDefault="001E3B43" w:rsidP="00E84B0A">
            <w:pPr>
              <w:jc w:val="center"/>
              <w:rPr>
                <w:rFonts w:ascii="Calibri Light" w:hAnsi="Calibri Light"/>
              </w:rPr>
            </w:pPr>
            <w:r w:rsidRPr="00982897">
              <w:rPr>
                <w:rFonts w:ascii="Calibri Light" w:hAnsi="Calibri Light"/>
              </w:rPr>
              <w:t>Iznos u Kn</w:t>
            </w:r>
          </w:p>
          <w:p w:rsidR="001E3B43" w:rsidRPr="00982897" w:rsidRDefault="001E3B43" w:rsidP="00E84B0A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E3B43" w:rsidRPr="00982897" w:rsidRDefault="001E3B43" w:rsidP="00E84B0A">
            <w:pPr>
              <w:jc w:val="center"/>
              <w:rPr>
                <w:rFonts w:ascii="Calibri Light" w:hAnsi="Calibri Light"/>
              </w:rPr>
            </w:pPr>
          </w:p>
          <w:p w:rsidR="001E3B43" w:rsidRPr="00982897" w:rsidRDefault="001E3B43" w:rsidP="00E84B0A">
            <w:pPr>
              <w:jc w:val="center"/>
              <w:rPr>
                <w:rFonts w:ascii="Calibri Light" w:hAnsi="Calibri Light"/>
              </w:rPr>
            </w:pPr>
            <w:r w:rsidRPr="00982897">
              <w:rPr>
                <w:rFonts w:ascii="Calibri Light" w:hAnsi="Calibri Light"/>
              </w:rPr>
              <w:t>Osnova izdavanja</w:t>
            </w:r>
          </w:p>
        </w:tc>
      </w:tr>
      <w:tr w:rsidR="00982897" w:rsidRPr="00982897" w:rsidTr="00B10A7E">
        <w:trPr>
          <w:trHeight w:val="294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3B43" w:rsidRPr="00982897" w:rsidRDefault="001E3B43" w:rsidP="00E84B0A">
            <w:pPr>
              <w:jc w:val="center"/>
              <w:rPr>
                <w:rFonts w:ascii="Calibri Light" w:hAnsi="Calibri Light"/>
              </w:rPr>
            </w:pPr>
            <w:r w:rsidRPr="00982897">
              <w:rPr>
                <w:rFonts w:ascii="Calibri Light" w:hAnsi="Calibri Light"/>
              </w:rPr>
              <w:t>1.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3B43" w:rsidRPr="00982897" w:rsidRDefault="001E3B43" w:rsidP="00982897">
            <w:pPr>
              <w:rPr>
                <w:rFonts w:ascii="Calibri Light" w:hAnsi="Calibri Light"/>
              </w:rPr>
            </w:pPr>
            <w:r w:rsidRPr="00982897">
              <w:rPr>
                <w:rFonts w:ascii="Calibri Light" w:hAnsi="Calibri Light"/>
              </w:rPr>
              <w:t>OV-1</w:t>
            </w:r>
            <w:r w:rsidR="00982897" w:rsidRPr="00982897">
              <w:rPr>
                <w:rFonts w:ascii="Calibri Light" w:hAnsi="Calibri Light"/>
              </w:rPr>
              <w:t xml:space="preserve">180/2018, </w:t>
            </w:r>
          </w:p>
          <w:p w:rsidR="00982897" w:rsidRPr="00982897" w:rsidRDefault="00982897" w:rsidP="00982897">
            <w:pPr>
              <w:rPr>
                <w:rFonts w:ascii="Calibri Light" w:hAnsi="Calibri Light"/>
              </w:rPr>
            </w:pPr>
            <w:r w:rsidRPr="00982897">
              <w:rPr>
                <w:rFonts w:ascii="Calibri Light" w:hAnsi="Calibri Light"/>
              </w:rPr>
              <w:t>OV-1179/2018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3B43" w:rsidRPr="00982897" w:rsidRDefault="001E3B43" w:rsidP="00E84B0A">
            <w:pPr>
              <w:rPr>
                <w:rFonts w:ascii="Calibri Light" w:hAnsi="Calibri Light"/>
              </w:rPr>
            </w:pPr>
            <w:r w:rsidRPr="00982897">
              <w:rPr>
                <w:rFonts w:ascii="Calibri Light" w:hAnsi="Calibri Light"/>
              </w:rPr>
              <w:t>RH, Ministarstvo regionalnog razvoja i fondova EU</w:t>
            </w:r>
            <w:r w:rsidR="005B1E74" w:rsidRPr="00982897">
              <w:rPr>
                <w:rFonts w:ascii="Calibri Light" w:hAnsi="Calibri Light"/>
              </w:rPr>
              <w:t xml:space="preserve"> bjanko zadužnica kao jamstvo po ugovoru -cesta Jurovčak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3B43" w:rsidRPr="00982897" w:rsidRDefault="001E3B43" w:rsidP="00E84B0A">
            <w:pPr>
              <w:rPr>
                <w:rFonts w:ascii="Calibri Light" w:hAnsi="Calibri Light"/>
              </w:rPr>
            </w:pPr>
            <w:r w:rsidRPr="00982897">
              <w:rPr>
                <w:rFonts w:ascii="Calibri Light" w:hAnsi="Calibri Light"/>
              </w:rPr>
              <w:t>07.0</w:t>
            </w:r>
            <w:r w:rsidR="00D7505A" w:rsidRPr="00982897">
              <w:rPr>
                <w:rFonts w:ascii="Calibri Light" w:hAnsi="Calibri Light"/>
              </w:rPr>
              <w:t>6</w:t>
            </w:r>
            <w:r w:rsidRPr="00982897">
              <w:rPr>
                <w:rFonts w:ascii="Calibri Light" w:hAnsi="Calibri Light"/>
              </w:rPr>
              <w:t>.201</w:t>
            </w:r>
            <w:r w:rsidR="00D7505A" w:rsidRPr="00982897">
              <w:rPr>
                <w:rFonts w:ascii="Calibri Light" w:hAnsi="Calibri Light"/>
              </w:rPr>
              <w:t>8.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3B43" w:rsidRPr="00982897" w:rsidRDefault="00D7505A" w:rsidP="00E84B0A">
            <w:pPr>
              <w:rPr>
                <w:rFonts w:ascii="Calibri Light" w:hAnsi="Calibri Light"/>
              </w:rPr>
            </w:pPr>
            <w:r w:rsidRPr="00982897">
              <w:rPr>
                <w:rFonts w:ascii="Calibri Light" w:hAnsi="Calibri Light"/>
              </w:rPr>
              <w:t>2</w:t>
            </w:r>
            <w:r w:rsidR="001E3B43" w:rsidRPr="00982897">
              <w:rPr>
                <w:rFonts w:ascii="Calibri Light" w:hAnsi="Calibri Light"/>
              </w:rPr>
              <w:t>00.000,00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3B43" w:rsidRPr="00982897" w:rsidRDefault="001E3B43" w:rsidP="00E84B0A">
            <w:pPr>
              <w:rPr>
                <w:rFonts w:ascii="Calibri Light" w:hAnsi="Calibri Light"/>
              </w:rPr>
            </w:pPr>
            <w:r w:rsidRPr="00982897">
              <w:rPr>
                <w:rFonts w:ascii="Calibri Light" w:hAnsi="Calibri Light"/>
              </w:rPr>
              <w:t>Jamstvo po Ugovoru</w:t>
            </w:r>
          </w:p>
        </w:tc>
      </w:tr>
    </w:tbl>
    <w:p w:rsidR="00841F7A" w:rsidRPr="00C74727" w:rsidRDefault="00841F7A" w:rsidP="008B2C2F">
      <w:pPr>
        <w:jc w:val="center"/>
        <w:rPr>
          <w:b/>
          <w:bCs/>
          <w:color w:val="FF0000"/>
          <w:u w:val="single"/>
        </w:rPr>
      </w:pPr>
    </w:p>
    <w:p w:rsidR="00A03362" w:rsidRPr="00982897" w:rsidRDefault="008B2C2F" w:rsidP="008B2C2F">
      <w:pPr>
        <w:jc w:val="center"/>
        <w:rPr>
          <w:b/>
          <w:bCs/>
          <w:u w:val="single"/>
        </w:rPr>
      </w:pPr>
      <w:r w:rsidRPr="00982897">
        <w:rPr>
          <w:b/>
          <w:bCs/>
          <w:u w:val="single"/>
        </w:rPr>
        <w:t xml:space="preserve">V. </w:t>
      </w:r>
      <w:r w:rsidR="00A03362" w:rsidRPr="00982897">
        <w:rPr>
          <w:b/>
          <w:bCs/>
          <w:u w:val="single"/>
        </w:rPr>
        <w:t>POTENCIJALNE OBVEZE PO OSNOVI SUDSKIH SPOROVA U TIJEKU</w:t>
      </w:r>
    </w:p>
    <w:p w:rsidR="001E3B43" w:rsidRDefault="001E3B43" w:rsidP="001E3B43">
      <w:pPr>
        <w:jc w:val="both"/>
        <w:rPr>
          <w:sz w:val="24"/>
          <w:szCs w:val="24"/>
        </w:rPr>
      </w:pPr>
      <w:r w:rsidRPr="00982897">
        <w:rPr>
          <w:sz w:val="24"/>
          <w:szCs w:val="24"/>
        </w:rPr>
        <w:t xml:space="preserve">      Tijekom 2017. godine započet je Parnični postupak kod Općinskog suda u Čakovcu između tužitelja Luke Vidovića iz Prhovca 16 i ostali koji je zastupani po punomoćniku Mirjana Helebrant i tuženika Općine Sveti Martin na Muri zastupane po odvjetničkom uredu Majde Damjanić u pravnoj stvari (PN-39/17) radi naknade štete u vrijednosti od 3.405.400,00 kuna prema tužbenom zahtjevu. Naime, tužitelj je stradao 07.07.2014. godine kao vozač bicikla u prometnoj nezgodi u naselju Jurovčak, kretajući se kolnikom sletio je sa kolnika pri lijevom zavoju i naletio na metalno –žičanu ogradu. Za predmetnu nezgodu krivi tuženika za loše održavanje kolnika, međutim tuženik odbacuje navedenu odgovornost što i dokazuje određenim dokaznim sredstvima. Postupak je još uvijek u tijeku. Navedena potencijalna obveza po parničnom postupku unesena je u izvanbilančnu evidenciju Glavne knjige Općine Sveti Martin na Muri (konto 99151/99651).</w:t>
      </w:r>
    </w:p>
    <w:p w:rsidR="003E5E7B" w:rsidRDefault="004A7665" w:rsidP="003E5E7B">
      <w:pPr>
        <w:jc w:val="center"/>
        <w:rPr>
          <w:b/>
          <w:u w:val="single"/>
        </w:rPr>
      </w:pPr>
      <w:r>
        <w:rPr>
          <w:b/>
          <w:u w:val="single"/>
        </w:rPr>
        <w:t>VI. OBRAZLOŽENJE IZVRŠENJA</w:t>
      </w:r>
      <w:r w:rsidRPr="004A7665">
        <w:rPr>
          <w:b/>
          <w:u w:val="single"/>
        </w:rPr>
        <w:t xml:space="preserve"> PROGRAMA IZ POSEBNOG DIJELA PRORAČUNA S CILJEVIMA</w:t>
      </w:r>
      <w:r>
        <w:rPr>
          <w:b/>
          <w:u w:val="single"/>
        </w:rPr>
        <w:t xml:space="preserve"> I POKAZATELJIMA USPJEŠNOSTI</w:t>
      </w:r>
    </w:p>
    <w:p w:rsidR="004A7665" w:rsidRDefault="004A7665" w:rsidP="004A7665">
      <w:pPr>
        <w:pStyle w:val="Odlomakpopisa"/>
        <w:numPr>
          <w:ilvl w:val="0"/>
          <w:numId w:val="4"/>
        </w:numPr>
        <w:jc w:val="both"/>
        <w:rPr>
          <w:b/>
          <w:u w:val="single"/>
        </w:rPr>
      </w:pPr>
      <w:r w:rsidRPr="004A7665">
        <w:rPr>
          <w:b/>
          <w:u w:val="single"/>
        </w:rPr>
        <w:t>Program 1001</w:t>
      </w:r>
      <w:r>
        <w:rPr>
          <w:b/>
          <w:u w:val="single"/>
        </w:rPr>
        <w:t xml:space="preserve"> -</w:t>
      </w:r>
      <w:r w:rsidRPr="004A7665">
        <w:rPr>
          <w:b/>
          <w:u w:val="single"/>
        </w:rPr>
        <w:t xml:space="preserve"> Obavljanje poslova iz samoupravnog djelokruga Općinskog vijeća, Općinskog načelnika i jedinstvenog upravnog odjela</w:t>
      </w:r>
      <w:r>
        <w:rPr>
          <w:b/>
          <w:u w:val="single"/>
        </w:rPr>
        <w:t xml:space="preserve"> - </w:t>
      </w:r>
      <w:r w:rsidR="00841F7A">
        <w:rPr>
          <w:b/>
          <w:u w:val="single"/>
        </w:rPr>
        <w:t xml:space="preserve"> </w:t>
      </w:r>
      <w:r w:rsidR="00841F7A">
        <w:t>ukupna planirana sredstva po ovim programima za 201</w:t>
      </w:r>
      <w:r w:rsidR="0003631D">
        <w:t>8</w:t>
      </w:r>
      <w:r w:rsidR="00841F7A">
        <w:t xml:space="preserve">. godinu iznose </w:t>
      </w:r>
      <w:r w:rsidR="0003631D">
        <w:t>988.370,00</w:t>
      </w:r>
      <w:r w:rsidR="00841F7A">
        <w:t xml:space="preserve"> kuna, a izvršenje iznosi </w:t>
      </w:r>
      <w:r w:rsidR="0003631D">
        <w:t>537.650,24</w:t>
      </w:r>
      <w:r w:rsidR="00841F7A">
        <w:t xml:space="preserve"> kuna, odnosno </w:t>
      </w:r>
      <w:r w:rsidR="0003631D">
        <w:t>54</w:t>
      </w:r>
      <w:r w:rsidR="00841F7A">
        <w:t xml:space="preserve">%. </w:t>
      </w:r>
      <w:r w:rsidR="00B33968">
        <w:t xml:space="preserve">Cilj programa je osigurati nesmetano i kontinuirano </w:t>
      </w:r>
      <w:r w:rsidR="008506C1">
        <w:t>funkcioniranje jedinice lokalne samouprave kako bi mogla obavljati sve potrebne zadatke u svom samoupravnom djelokrugu sukladno zakonu.</w:t>
      </w:r>
    </w:p>
    <w:p w:rsidR="004A7665" w:rsidRDefault="004A7665" w:rsidP="004A7665">
      <w:pPr>
        <w:pStyle w:val="Odlomakpopisa"/>
        <w:numPr>
          <w:ilvl w:val="0"/>
          <w:numId w:val="4"/>
        </w:numPr>
        <w:jc w:val="both"/>
        <w:rPr>
          <w:b/>
          <w:u w:val="single"/>
        </w:rPr>
      </w:pPr>
      <w:r>
        <w:rPr>
          <w:b/>
          <w:u w:val="single"/>
        </w:rPr>
        <w:t>Program 1002 - Izgradnja i održavanje komunalne infrastrukture</w:t>
      </w:r>
      <w:r w:rsidR="00841F7A">
        <w:t xml:space="preserve"> – planirana sredstva za realizaciju ovog programa iznose </w:t>
      </w:r>
      <w:r w:rsidR="0003631D">
        <w:t>2.846.950,00</w:t>
      </w:r>
      <w:r w:rsidR="00841F7A">
        <w:t xml:space="preserve"> kuna, a izvršenje iznosi </w:t>
      </w:r>
      <w:r w:rsidR="0003631D">
        <w:t>627.264,46</w:t>
      </w:r>
      <w:r w:rsidR="00841F7A">
        <w:t xml:space="preserve"> kuna, odnos</w:t>
      </w:r>
      <w:r w:rsidR="0027420A">
        <w:t xml:space="preserve">no </w:t>
      </w:r>
      <w:r w:rsidR="0003631D">
        <w:t>22</w:t>
      </w:r>
      <w:r w:rsidR="00C74727">
        <w:t>,</w:t>
      </w:r>
      <w:r w:rsidR="0003631D">
        <w:t>03</w:t>
      </w:r>
      <w:r w:rsidR="0027420A">
        <w:t xml:space="preserve">%. Ovaj program sastoji se od niza aktivnosti kao što je prostorno planiranje, nabava opreme, izgradnja ostalih građevinskih objekata (vodovod, kanalizacija), izgradnja i održavanje cesta, izgradnja Gospodarske zone, te ostale komunalne usluge potrebne za zaštitu i razvoj životne sredine. </w:t>
      </w:r>
      <w:r w:rsidR="00B33968">
        <w:t>Cilj ovog programa je stvaranje infrastrukturnih preduvjeta za daljnji održivi razvoj.</w:t>
      </w:r>
      <w:r w:rsidR="008506C1">
        <w:t xml:space="preserve"> Pokazatelji rezultata se očituju u povećanju izgrađenosti komunalnom infrastrukturom, brojem svjetiljaka javne rasvjete, dužinom vodovodne mreže, duljinom </w:t>
      </w:r>
      <w:r w:rsidR="008506C1">
        <w:lastRenderedPageBreak/>
        <w:t>izgrađenih i saniranih cesta i novim dokumentima prostornog uređenja.</w:t>
      </w:r>
      <w:r w:rsidR="00D170A9">
        <w:t xml:space="preserve"> Navedene aktivnosi većinom će se realizirati u drugoj polovici proračunska 2018. godine.</w:t>
      </w:r>
    </w:p>
    <w:p w:rsidR="004A7665" w:rsidRDefault="004A7665" w:rsidP="004A7665">
      <w:pPr>
        <w:pStyle w:val="Odlomakpopisa"/>
        <w:numPr>
          <w:ilvl w:val="0"/>
          <w:numId w:val="4"/>
        </w:numPr>
        <w:jc w:val="both"/>
        <w:rPr>
          <w:b/>
          <w:u w:val="single"/>
        </w:rPr>
      </w:pPr>
      <w:r>
        <w:rPr>
          <w:b/>
          <w:u w:val="single"/>
        </w:rPr>
        <w:t>Program 1003 - Zaštita od požara i civilna zaštita</w:t>
      </w:r>
      <w:r w:rsidR="00841F7A">
        <w:t xml:space="preserve"> – planirana sredstva</w:t>
      </w:r>
      <w:r w:rsidR="009509ED">
        <w:t xml:space="preserve"> iznose </w:t>
      </w:r>
      <w:r w:rsidR="00C74727">
        <w:t>16.250,00</w:t>
      </w:r>
      <w:r w:rsidR="009509ED">
        <w:t xml:space="preserve"> kuna, a realizacija iznosi</w:t>
      </w:r>
      <w:r w:rsidR="008506C1">
        <w:t xml:space="preserve"> </w:t>
      </w:r>
      <w:r w:rsidR="00C74727">
        <w:t>11.062,50</w:t>
      </w:r>
      <w:r w:rsidR="008506C1">
        <w:t xml:space="preserve"> kuna, odnosno </w:t>
      </w:r>
      <w:r w:rsidR="00C74727">
        <w:t>68,08</w:t>
      </w:r>
      <w:r w:rsidR="008506C1">
        <w:t>%.</w:t>
      </w:r>
    </w:p>
    <w:p w:rsidR="004A7665" w:rsidRDefault="004A7665" w:rsidP="004A7665">
      <w:pPr>
        <w:pStyle w:val="Odlomakpopisa"/>
        <w:numPr>
          <w:ilvl w:val="0"/>
          <w:numId w:val="4"/>
        </w:numPr>
        <w:jc w:val="both"/>
        <w:rPr>
          <w:b/>
          <w:u w:val="single"/>
        </w:rPr>
      </w:pPr>
      <w:r>
        <w:rPr>
          <w:b/>
          <w:u w:val="single"/>
        </w:rPr>
        <w:t>Program 1004 - Udruge građana i vjerske zajednice</w:t>
      </w:r>
      <w:r w:rsidR="009509ED">
        <w:t xml:space="preserve"> – planirana sredstva po ovom programu iznose </w:t>
      </w:r>
      <w:r w:rsidR="00C74727">
        <w:t>424.130,00</w:t>
      </w:r>
      <w:r w:rsidR="009509ED">
        <w:t xml:space="preserve"> kuna, a izvršenje je </w:t>
      </w:r>
      <w:r w:rsidR="00C74727">
        <w:t>260.264,09</w:t>
      </w:r>
      <w:r w:rsidR="009509ED">
        <w:t xml:space="preserve"> kuna, odnosno ostvarenje iznosi </w:t>
      </w:r>
      <w:r w:rsidR="00C74727">
        <w:t>61,36</w:t>
      </w:r>
      <w:r w:rsidR="009509ED">
        <w:t>%.</w:t>
      </w:r>
      <w:r w:rsidR="00B33968">
        <w:t xml:space="preserve"> Ovaj program obuhvaća niz udruga koje djeluju na području općine, ali i šire i koje su važne za društveni život lokalne zajednice od vjerskih, sportskih, kulturnih – 15 udruga. Cilj programa je poticanje razvoja civilnog društva.</w:t>
      </w:r>
      <w:r w:rsidR="008506C1">
        <w:t xml:space="preserve"> Pokazatelji uspješnosti su sve veći broj udruga i njihovih manifestacija koje se ovijaju na području općine, ali i šire.</w:t>
      </w:r>
    </w:p>
    <w:p w:rsidR="004A7665" w:rsidRDefault="004A7665" w:rsidP="004A7665">
      <w:pPr>
        <w:pStyle w:val="Odlomakpopisa"/>
        <w:numPr>
          <w:ilvl w:val="0"/>
          <w:numId w:val="4"/>
        </w:numPr>
        <w:jc w:val="both"/>
        <w:rPr>
          <w:b/>
          <w:u w:val="single"/>
        </w:rPr>
      </w:pPr>
      <w:r>
        <w:rPr>
          <w:b/>
          <w:u w:val="single"/>
        </w:rPr>
        <w:t xml:space="preserve">Program 1005 </w:t>
      </w:r>
      <w:r w:rsidR="0027420A">
        <w:rPr>
          <w:b/>
          <w:u w:val="single"/>
        </w:rPr>
        <w:t>–</w:t>
      </w:r>
      <w:r>
        <w:rPr>
          <w:b/>
          <w:u w:val="single"/>
        </w:rPr>
        <w:t xml:space="preserve"> Obrazovanje</w:t>
      </w:r>
      <w:r w:rsidR="0027420A">
        <w:t xml:space="preserve"> – planirana sredstva iznose </w:t>
      </w:r>
      <w:r w:rsidR="00D170A9">
        <w:t>591.000</w:t>
      </w:r>
      <w:r w:rsidR="00C74727">
        <w:t>,00</w:t>
      </w:r>
      <w:r w:rsidR="0027420A">
        <w:t xml:space="preserve"> kuna, a izvršenje iznosi </w:t>
      </w:r>
      <w:r w:rsidR="00C74727">
        <w:t>358.344,55</w:t>
      </w:r>
      <w:r w:rsidR="0027420A">
        <w:t xml:space="preserve"> kuna, odnosno </w:t>
      </w:r>
      <w:r w:rsidR="00D170A9">
        <w:t>60,63</w:t>
      </w:r>
      <w:r w:rsidR="0027420A">
        <w:t>%</w:t>
      </w:r>
      <w:r w:rsidR="00B545EB">
        <w:t>. Program je osmišljen kao podrška pred</w:t>
      </w:r>
      <w:r w:rsidR="00B33968">
        <w:t>š</w:t>
      </w:r>
      <w:r w:rsidR="00B545EB">
        <w:t>kolskom odgoju, osnovnom obrazovanju i visokoj naobrazbi. Ono se očituje  u sufinanciraju smještaja dječjim vrtićima, sufinanciranju pomagača u nastavi u osnovnoj školi</w:t>
      </w:r>
      <w:r w:rsidR="00B33968">
        <w:t xml:space="preserve"> i autobusnog prijevoza za učenike, te stipendiranje redovnih studenata sa područja općine.</w:t>
      </w:r>
    </w:p>
    <w:p w:rsidR="004A7665" w:rsidRDefault="004A7665" w:rsidP="004A7665">
      <w:pPr>
        <w:pStyle w:val="Odlomakpopisa"/>
        <w:numPr>
          <w:ilvl w:val="0"/>
          <w:numId w:val="4"/>
        </w:numPr>
        <w:jc w:val="both"/>
        <w:rPr>
          <w:b/>
          <w:u w:val="single"/>
        </w:rPr>
      </w:pPr>
      <w:r>
        <w:rPr>
          <w:b/>
          <w:u w:val="single"/>
        </w:rPr>
        <w:t>Program 1006 - Socijalna zaštita</w:t>
      </w:r>
      <w:r w:rsidR="0027420A">
        <w:t xml:space="preserve"> – planirana sredstva za realizaciju ovog programa iznose </w:t>
      </w:r>
      <w:r w:rsidR="00C74727">
        <w:t>88.500,00</w:t>
      </w:r>
      <w:r w:rsidR="0027420A">
        <w:t xml:space="preserve"> kuna, a izvršeno je </w:t>
      </w:r>
      <w:r w:rsidR="00C74727">
        <w:t>24.927,68</w:t>
      </w:r>
      <w:r w:rsidR="0027420A">
        <w:t xml:space="preserve"> kuna, odnosno realizacija iznosi </w:t>
      </w:r>
      <w:r w:rsidR="00C74727">
        <w:t>28,17</w:t>
      </w:r>
      <w:r w:rsidR="0027420A">
        <w:t>%</w:t>
      </w:r>
      <w:r w:rsidR="00B33968">
        <w:t>. Program se sastoji od programa javnih radova čiji je cilj smanjivanje neravnoteže u ponudi i potražni na tržištu rada. Program obuhvaća i socijalne naknade po su skladu sa socijalnom programom općine kako bi se unaprijedili uvjeti i kvaliteta života socijalno marginaliziranih skupina.</w:t>
      </w:r>
    </w:p>
    <w:p w:rsidR="004A7665" w:rsidRPr="004A7665" w:rsidRDefault="004A7665" w:rsidP="004A7665">
      <w:pPr>
        <w:pStyle w:val="Odlomakpopisa"/>
        <w:numPr>
          <w:ilvl w:val="0"/>
          <w:numId w:val="4"/>
        </w:numPr>
        <w:jc w:val="both"/>
        <w:rPr>
          <w:b/>
          <w:u w:val="single"/>
        </w:rPr>
      </w:pPr>
      <w:r>
        <w:rPr>
          <w:b/>
          <w:u w:val="single"/>
        </w:rPr>
        <w:t>Program 1007 - Razvojni programi</w:t>
      </w:r>
      <w:r w:rsidR="0027420A">
        <w:t xml:space="preserve"> – planirana sredstva iznose </w:t>
      </w:r>
      <w:r w:rsidR="00C74727">
        <w:t>4</w:t>
      </w:r>
      <w:r w:rsidR="00D170A9">
        <w:t>2</w:t>
      </w:r>
      <w:r w:rsidR="00C74727">
        <w:t>6.000,00</w:t>
      </w:r>
      <w:r w:rsidR="0027420A">
        <w:t xml:space="preserve"> kuna, a izvršenje po programu iznosi </w:t>
      </w:r>
      <w:r w:rsidR="00D170A9">
        <w:t>82.995,00</w:t>
      </w:r>
      <w:r w:rsidR="0027420A">
        <w:t xml:space="preserve"> kun</w:t>
      </w:r>
      <w:r w:rsidR="00D170A9">
        <w:t>a</w:t>
      </w:r>
      <w:r w:rsidR="0027420A">
        <w:t xml:space="preserve">, odnosno </w:t>
      </w:r>
      <w:r w:rsidR="00D170A9">
        <w:t>19</w:t>
      </w:r>
      <w:r w:rsidR="00C74727">
        <w:t>,</w:t>
      </w:r>
      <w:r w:rsidR="00D170A9">
        <w:t>48</w:t>
      </w:r>
      <w:r w:rsidR="0027420A">
        <w:t>%. Program se sastoji trenutno od tri aktivnosti koje su od važnosti za daljnji razvoj lokalne zajednice, posebno turistički: projekt „</w:t>
      </w:r>
      <w:r w:rsidR="00C74727">
        <w:t xml:space="preserve">Skelarska </w:t>
      </w:r>
      <w:r w:rsidR="0027420A">
        <w:t xml:space="preserve"> drvena kuća –</w:t>
      </w:r>
      <w:r w:rsidR="00C74727">
        <w:t xml:space="preserve"> interpretacijski centar</w:t>
      </w:r>
      <w:r w:rsidR="0027420A">
        <w:t>“</w:t>
      </w:r>
      <w:r w:rsidR="00D170A9">
        <w:t xml:space="preserve"> koji je u realizaciji</w:t>
      </w:r>
      <w:r w:rsidR="0027420A">
        <w:t>, projekt „</w:t>
      </w:r>
      <w:r w:rsidR="00C74727">
        <w:t xml:space="preserve">Med dvemi vodami  - Ekoturistička poučna staza </w:t>
      </w:r>
      <w:r w:rsidR="0027420A">
        <w:t>“ i projekt „</w:t>
      </w:r>
      <w:r w:rsidR="00C74727">
        <w:t xml:space="preserve">EKO MUZEJ MURA – </w:t>
      </w:r>
      <w:r w:rsidR="00D170A9">
        <w:t>Centar za posjetitelje</w:t>
      </w:r>
      <w:r w:rsidR="0027420A">
        <w:t>“</w:t>
      </w:r>
      <w:r w:rsidR="008506C1">
        <w:t>. Cilj projekta je daljnji turistički i gospodarski razvoj jedinice lokane samouprave. Pokazatelji rezultata je povećanje posjetitelja i uređenosti objekata koji se povećava.</w:t>
      </w:r>
    </w:p>
    <w:p w:rsidR="001E3B43" w:rsidRPr="00A03362" w:rsidRDefault="001E3B43" w:rsidP="001E3B43">
      <w:pPr>
        <w:jc w:val="both"/>
        <w:rPr>
          <w:b/>
          <w:bCs/>
          <w:u w:val="single"/>
        </w:rPr>
      </w:pPr>
    </w:p>
    <w:sectPr w:rsidR="001E3B43" w:rsidRPr="00A033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9EE" w:rsidRDefault="003D79EE" w:rsidP="00E241DD">
      <w:pPr>
        <w:spacing w:after="0" w:line="240" w:lineRule="auto"/>
      </w:pPr>
      <w:r>
        <w:separator/>
      </w:r>
    </w:p>
  </w:endnote>
  <w:endnote w:type="continuationSeparator" w:id="0">
    <w:p w:rsidR="003D79EE" w:rsidRDefault="003D79EE" w:rsidP="00E2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1DD" w:rsidRDefault="00E241D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34885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241DD" w:rsidRDefault="00E241D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241DD" w:rsidRDefault="00E241D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1DD" w:rsidRDefault="00E241D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9EE" w:rsidRDefault="003D79EE" w:rsidP="00E241DD">
      <w:pPr>
        <w:spacing w:after="0" w:line="240" w:lineRule="auto"/>
      </w:pPr>
      <w:r>
        <w:separator/>
      </w:r>
    </w:p>
  </w:footnote>
  <w:footnote w:type="continuationSeparator" w:id="0">
    <w:p w:rsidR="003D79EE" w:rsidRDefault="003D79EE" w:rsidP="00E24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1DD" w:rsidRDefault="00E241D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1DD" w:rsidRDefault="00E241D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1DD" w:rsidRDefault="00E241D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32C39"/>
    <w:multiLevelType w:val="hybridMultilevel"/>
    <w:tmpl w:val="95184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26532"/>
    <w:multiLevelType w:val="hybridMultilevel"/>
    <w:tmpl w:val="F76C8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96018"/>
    <w:multiLevelType w:val="hybridMultilevel"/>
    <w:tmpl w:val="E27071E2"/>
    <w:lvl w:ilvl="0" w:tplc="0E52DEB8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3DF002A"/>
    <w:multiLevelType w:val="hybridMultilevel"/>
    <w:tmpl w:val="F5DCB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38"/>
    <w:rsid w:val="00005B2A"/>
    <w:rsid w:val="00021798"/>
    <w:rsid w:val="000230ED"/>
    <w:rsid w:val="0003631D"/>
    <w:rsid w:val="00062E83"/>
    <w:rsid w:val="00063C08"/>
    <w:rsid w:val="0006446F"/>
    <w:rsid w:val="0007173C"/>
    <w:rsid w:val="000842C6"/>
    <w:rsid w:val="00095146"/>
    <w:rsid w:val="000D19D6"/>
    <w:rsid w:val="00112AFE"/>
    <w:rsid w:val="0012095A"/>
    <w:rsid w:val="0012436C"/>
    <w:rsid w:val="00136100"/>
    <w:rsid w:val="00174050"/>
    <w:rsid w:val="001A23DB"/>
    <w:rsid w:val="001E3B43"/>
    <w:rsid w:val="001E6138"/>
    <w:rsid w:val="0027420A"/>
    <w:rsid w:val="002756BC"/>
    <w:rsid w:val="0028412C"/>
    <w:rsid w:val="002865A7"/>
    <w:rsid w:val="002D29C3"/>
    <w:rsid w:val="002F4888"/>
    <w:rsid w:val="003108AE"/>
    <w:rsid w:val="00324044"/>
    <w:rsid w:val="00346497"/>
    <w:rsid w:val="0035562B"/>
    <w:rsid w:val="00373D1E"/>
    <w:rsid w:val="003D79EE"/>
    <w:rsid w:val="003E5E7B"/>
    <w:rsid w:val="003F3F66"/>
    <w:rsid w:val="003F7443"/>
    <w:rsid w:val="00457D7E"/>
    <w:rsid w:val="00483977"/>
    <w:rsid w:val="004A7665"/>
    <w:rsid w:val="004C5BEC"/>
    <w:rsid w:val="00517968"/>
    <w:rsid w:val="005201BB"/>
    <w:rsid w:val="00526305"/>
    <w:rsid w:val="0052634F"/>
    <w:rsid w:val="00550860"/>
    <w:rsid w:val="0056581B"/>
    <w:rsid w:val="005B1E74"/>
    <w:rsid w:val="005F1700"/>
    <w:rsid w:val="00680003"/>
    <w:rsid w:val="00692254"/>
    <w:rsid w:val="006A1039"/>
    <w:rsid w:val="006C0668"/>
    <w:rsid w:val="006E50B8"/>
    <w:rsid w:val="00724175"/>
    <w:rsid w:val="00725E20"/>
    <w:rsid w:val="007809CC"/>
    <w:rsid w:val="00791E05"/>
    <w:rsid w:val="007A450C"/>
    <w:rsid w:val="007B7571"/>
    <w:rsid w:val="007E53BF"/>
    <w:rsid w:val="00841F7A"/>
    <w:rsid w:val="00842554"/>
    <w:rsid w:val="008506C1"/>
    <w:rsid w:val="008519A7"/>
    <w:rsid w:val="00871103"/>
    <w:rsid w:val="00895B6F"/>
    <w:rsid w:val="008B2C2F"/>
    <w:rsid w:val="008B391E"/>
    <w:rsid w:val="008E5359"/>
    <w:rsid w:val="0092069D"/>
    <w:rsid w:val="009509ED"/>
    <w:rsid w:val="00982897"/>
    <w:rsid w:val="00983C59"/>
    <w:rsid w:val="0099786F"/>
    <w:rsid w:val="009D070B"/>
    <w:rsid w:val="00A03362"/>
    <w:rsid w:val="00A105E4"/>
    <w:rsid w:val="00A35703"/>
    <w:rsid w:val="00A56C57"/>
    <w:rsid w:val="00A6452A"/>
    <w:rsid w:val="00AB1E69"/>
    <w:rsid w:val="00B10A7E"/>
    <w:rsid w:val="00B215AB"/>
    <w:rsid w:val="00B3375B"/>
    <w:rsid w:val="00B33968"/>
    <w:rsid w:val="00B545EB"/>
    <w:rsid w:val="00B67889"/>
    <w:rsid w:val="00B76CB3"/>
    <w:rsid w:val="00BA336C"/>
    <w:rsid w:val="00BB7F63"/>
    <w:rsid w:val="00BE78B9"/>
    <w:rsid w:val="00C232B0"/>
    <w:rsid w:val="00C25F96"/>
    <w:rsid w:val="00C52B31"/>
    <w:rsid w:val="00C74727"/>
    <w:rsid w:val="00C81848"/>
    <w:rsid w:val="00C85CC8"/>
    <w:rsid w:val="00C87075"/>
    <w:rsid w:val="00C9219D"/>
    <w:rsid w:val="00CA5438"/>
    <w:rsid w:val="00CC15E9"/>
    <w:rsid w:val="00D00B55"/>
    <w:rsid w:val="00D136EE"/>
    <w:rsid w:val="00D170A9"/>
    <w:rsid w:val="00D463CA"/>
    <w:rsid w:val="00D7505A"/>
    <w:rsid w:val="00D83762"/>
    <w:rsid w:val="00D924FB"/>
    <w:rsid w:val="00DB4B28"/>
    <w:rsid w:val="00E146F6"/>
    <w:rsid w:val="00E241DD"/>
    <w:rsid w:val="00E42EC6"/>
    <w:rsid w:val="00E72EBF"/>
    <w:rsid w:val="00ED50DE"/>
    <w:rsid w:val="00F00B78"/>
    <w:rsid w:val="00F21209"/>
    <w:rsid w:val="00F93B46"/>
    <w:rsid w:val="00FA49A9"/>
    <w:rsid w:val="00FB742F"/>
    <w:rsid w:val="00FD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25865-9DE9-4D23-8B88-95DA97F8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A03362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373D1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373D1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5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6BC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A03362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A03362"/>
  </w:style>
  <w:style w:type="character" w:customStyle="1" w:styleId="Naslov2Char">
    <w:name w:val="Naslov 2 Char"/>
    <w:basedOn w:val="Zadanifontodlomka"/>
    <w:link w:val="Naslov2"/>
    <w:rsid w:val="00A03362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Odlomakpopisa">
    <w:name w:val="List Paragraph"/>
    <w:basedOn w:val="Normal"/>
    <w:uiPriority w:val="34"/>
    <w:qFormat/>
    <w:rsid w:val="004A766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2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41DD"/>
  </w:style>
  <w:style w:type="paragraph" w:styleId="Podnoje">
    <w:name w:val="footer"/>
    <w:basedOn w:val="Normal"/>
    <w:link w:val="PodnojeChar"/>
    <w:uiPriority w:val="99"/>
    <w:unhideWhenUsed/>
    <w:rsid w:val="00E2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4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 Sveti Martin TZO Sveti Martin</dc:creator>
  <cp:keywords/>
  <dc:description/>
  <cp:lastModifiedBy>korisnik</cp:lastModifiedBy>
  <cp:revision>10</cp:revision>
  <cp:lastPrinted>2018-09-27T08:01:00Z</cp:lastPrinted>
  <dcterms:created xsi:type="dcterms:W3CDTF">2018-09-26T08:01:00Z</dcterms:created>
  <dcterms:modified xsi:type="dcterms:W3CDTF">2018-09-27T08:03:00Z</dcterms:modified>
</cp:coreProperties>
</file>