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C917" w14:textId="77777777" w:rsidR="0086042A" w:rsidRDefault="0086042A" w:rsidP="0086042A">
      <w:pPr>
        <w:rPr>
          <w:noProof/>
          <w:sz w:val="22"/>
          <w:lang w:val="hr-HR"/>
        </w:rPr>
      </w:pPr>
    </w:p>
    <w:p w14:paraId="14707636" w14:textId="77777777" w:rsidR="0086042A" w:rsidRDefault="0086042A" w:rsidP="0086042A">
      <w:pPr>
        <w:ind w:firstLine="720"/>
        <w:jc w:val="both"/>
        <w:rPr>
          <w:iCs/>
          <w:sz w:val="26"/>
          <w:szCs w:val="26"/>
          <w:lang w:val="hr-HR"/>
        </w:rPr>
      </w:pPr>
    </w:p>
    <w:p w14:paraId="3973BD06" w14:textId="725E9219" w:rsidR="0086042A" w:rsidRPr="00F86ED5" w:rsidRDefault="0086042A" w:rsidP="0086042A">
      <w:pPr>
        <w:jc w:val="both"/>
        <w:rPr>
          <w:iCs/>
          <w:sz w:val="24"/>
          <w:szCs w:val="26"/>
          <w:lang w:val="hr-HR"/>
        </w:rPr>
      </w:pPr>
      <w:r w:rsidRPr="00545B8C">
        <w:rPr>
          <w:iCs/>
          <w:sz w:val="24"/>
          <w:szCs w:val="26"/>
          <w:lang w:val="hr-HR"/>
        </w:rPr>
        <w:t xml:space="preserve">Temeljem članka 48. Zakona o lokalnoj i područnoj (regionalnoj) samoupravi (Narodne novine broj 33/01, 60/01 – vjerodostojno tumačenje, 129/05, 109/07, 125/08 i 36/09) i članka </w:t>
      </w:r>
      <w:r w:rsidR="00545B8C" w:rsidRPr="00545B8C">
        <w:rPr>
          <w:iCs/>
          <w:sz w:val="24"/>
          <w:szCs w:val="26"/>
          <w:lang w:val="hr-HR"/>
        </w:rPr>
        <w:t>55</w:t>
      </w:r>
      <w:r w:rsidRPr="00545B8C">
        <w:rPr>
          <w:iCs/>
          <w:sz w:val="24"/>
          <w:szCs w:val="26"/>
          <w:lang w:val="hr-HR"/>
        </w:rPr>
        <w:t>. Statuta Općine Sveti Martin na Muri (Službeni glasnik Međimurske županije broj</w:t>
      </w:r>
      <w:r w:rsidR="00545B8C" w:rsidRPr="00545B8C">
        <w:rPr>
          <w:iCs/>
          <w:sz w:val="24"/>
          <w:szCs w:val="26"/>
          <w:lang w:val="hr-HR"/>
        </w:rPr>
        <w:t xml:space="preserve"> 05/21</w:t>
      </w:r>
      <w:r w:rsidRPr="00545B8C">
        <w:rPr>
          <w:iCs/>
          <w:sz w:val="24"/>
          <w:szCs w:val="26"/>
          <w:lang w:val="hr-HR"/>
        </w:rPr>
        <w:t xml:space="preserve">) </w:t>
      </w:r>
      <w:r w:rsidR="00545B8C" w:rsidRPr="00545B8C">
        <w:rPr>
          <w:iCs/>
          <w:sz w:val="24"/>
          <w:szCs w:val="26"/>
          <w:lang w:val="hr-HR"/>
        </w:rPr>
        <w:t xml:space="preserve">općinski </w:t>
      </w:r>
      <w:r w:rsidRPr="00545B8C">
        <w:rPr>
          <w:iCs/>
          <w:sz w:val="24"/>
          <w:szCs w:val="26"/>
          <w:lang w:val="hr-HR"/>
        </w:rPr>
        <w:t xml:space="preserve">načelnik Općine Sveti Martin na Muri dana </w:t>
      </w:r>
      <w:r w:rsidR="00545B8C" w:rsidRPr="00545B8C">
        <w:rPr>
          <w:iCs/>
          <w:sz w:val="24"/>
          <w:szCs w:val="26"/>
          <w:lang w:val="hr-HR"/>
        </w:rPr>
        <w:t>02</w:t>
      </w:r>
      <w:r w:rsidR="00027677" w:rsidRPr="00545B8C">
        <w:rPr>
          <w:iCs/>
          <w:sz w:val="24"/>
          <w:szCs w:val="26"/>
          <w:lang w:val="hr-HR"/>
        </w:rPr>
        <w:t>.0</w:t>
      </w:r>
      <w:r w:rsidR="00545B8C" w:rsidRPr="00545B8C">
        <w:rPr>
          <w:iCs/>
          <w:sz w:val="24"/>
          <w:szCs w:val="26"/>
          <w:lang w:val="hr-HR"/>
        </w:rPr>
        <w:t>7</w:t>
      </w:r>
      <w:r w:rsidRPr="00545B8C">
        <w:rPr>
          <w:iCs/>
          <w:sz w:val="24"/>
          <w:szCs w:val="26"/>
          <w:lang w:val="hr-HR"/>
        </w:rPr>
        <w:t>.2026. godine raspisuje:</w:t>
      </w:r>
      <w:r>
        <w:rPr>
          <w:iCs/>
          <w:sz w:val="24"/>
          <w:szCs w:val="26"/>
          <w:lang w:val="hr-HR"/>
        </w:rPr>
        <w:t xml:space="preserve"> </w:t>
      </w:r>
    </w:p>
    <w:p w14:paraId="28276CFE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0B8D0FA3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3D9D9F01" w14:textId="77777777" w:rsidR="0086042A" w:rsidRDefault="0086042A" w:rsidP="0086042A">
      <w:pPr>
        <w:jc w:val="center"/>
        <w:rPr>
          <w:b/>
          <w:bCs/>
          <w:iCs/>
          <w:sz w:val="24"/>
          <w:szCs w:val="26"/>
          <w:lang w:val="hr-HR"/>
        </w:rPr>
      </w:pPr>
      <w:r w:rsidRPr="0045140C">
        <w:rPr>
          <w:b/>
          <w:bCs/>
          <w:iCs/>
          <w:sz w:val="24"/>
          <w:szCs w:val="26"/>
          <w:lang w:val="hr-HR"/>
        </w:rPr>
        <w:t>JAVNI POZIV</w:t>
      </w:r>
    </w:p>
    <w:p w14:paraId="62E9CB71" w14:textId="77777777" w:rsidR="0086042A" w:rsidRDefault="0086042A" w:rsidP="0086042A">
      <w:pPr>
        <w:jc w:val="center"/>
        <w:rPr>
          <w:b/>
          <w:iCs/>
          <w:sz w:val="24"/>
          <w:szCs w:val="26"/>
          <w:lang w:val="hr-HR"/>
        </w:rPr>
      </w:pPr>
      <w:r w:rsidRPr="00F86ED5">
        <w:rPr>
          <w:b/>
          <w:iCs/>
          <w:sz w:val="24"/>
          <w:szCs w:val="26"/>
          <w:lang w:val="hr-HR"/>
        </w:rPr>
        <w:t>Za dostavu ponuda za obavljanje ugostiteljske djelatnosti pića i hrane za vrijeme manifestacije „</w:t>
      </w:r>
      <w:r>
        <w:rPr>
          <w:b/>
          <w:iCs/>
          <w:sz w:val="24"/>
          <w:szCs w:val="26"/>
          <w:lang w:val="hr-HR"/>
        </w:rPr>
        <w:t>Dani turizma Općine Sveti Martin na Muri</w:t>
      </w:r>
      <w:r w:rsidRPr="00F86ED5">
        <w:rPr>
          <w:b/>
          <w:iCs/>
          <w:sz w:val="24"/>
          <w:szCs w:val="26"/>
          <w:lang w:val="hr-HR"/>
        </w:rPr>
        <w:t>“</w:t>
      </w:r>
    </w:p>
    <w:p w14:paraId="3E2EA556" w14:textId="77777777" w:rsidR="0086042A" w:rsidRPr="0045140C" w:rsidRDefault="0086042A" w:rsidP="0086042A">
      <w:pPr>
        <w:rPr>
          <w:b/>
          <w:bCs/>
          <w:iCs/>
          <w:sz w:val="24"/>
          <w:szCs w:val="26"/>
          <w:lang w:val="hr-HR"/>
        </w:rPr>
      </w:pPr>
    </w:p>
    <w:p w14:paraId="1E89B4AD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23E521EC" w14:textId="77777777" w:rsidR="0086042A" w:rsidRPr="0045140C" w:rsidRDefault="0086042A" w:rsidP="0086042A">
      <w:pPr>
        <w:numPr>
          <w:ilvl w:val="0"/>
          <w:numId w:val="1"/>
        </w:numPr>
        <w:rPr>
          <w:b/>
          <w:bCs/>
          <w:iCs/>
          <w:sz w:val="24"/>
          <w:szCs w:val="26"/>
          <w:lang w:val="hr-HR"/>
        </w:rPr>
      </w:pPr>
      <w:r w:rsidRPr="0045140C">
        <w:rPr>
          <w:b/>
          <w:bCs/>
          <w:iCs/>
          <w:sz w:val="24"/>
          <w:szCs w:val="26"/>
          <w:lang w:val="hr-HR"/>
        </w:rPr>
        <w:t>PREDMET</w:t>
      </w:r>
    </w:p>
    <w:p w14:paraId="285322BE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18689BDB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>Općina Sveti Martin na Muri</w:t>
      </w:r>
      <w:r w:rsidRPr="0045140C">
        <w:rPr>
          <w:iCs/>
          <w:sz w:val="24"/>
          <w:szCs w:val="26"/>
          <w:lang w:val="hr-HR"/>
        </w:rPr>
        <w:t xml:space="preserve"> upućuje Javni poziv za obavljanje ugostiteljske djelatnosti hrane i pića na manifestaciji „</w:t>
      </w:r>
      <w:r>
        <w:rPr>
          <w:iCs/>
          <w:sz w:val="24"/>
          <w:szCs w:val="26"/>
          <w:lang w:val="hr-HR"/>
        </w:rPr>
        <w:t>Dani turizma Općine Sveti Martin na Muri</w:t>
      </w:r>
      <w:r w:rsidRPr="0045140C">
        <w:rPr>
          <w:iCs/>
          <w:sz w:val="24"/>
          <w:szCs w:val="26"/>
          <w:lang w:val="hr-HR"/>
        </w:rPr>
        <w:t xml:space="preserve">.“ za dane </w:t>
      </w:r>
      <w:r>
        <w:rPr>
          <w:iCs/>
          <w:sz w:val="24"/>
          <w:szCs w:val="26"/>
          <w:lang w:val="hr-HR"/>
        </w:rPr>
        <w:t xml:space="preserve">14.08.2026. koncert Psihomodopop i predgrupa La Manche i 15.08.2026. godine </w:t>
      </w:r>
      <w:r w:rsidRPr="0045140C">
        <w:rPr>
          <w:iCs/>
          <w:sz w:val="24"/>
          <w:szCs w:val="26"/>
          <w:lang w:val="hr-HR"/>
        </w:rPr>
        <w:t xml:space="preserve">koncert </w:t>
      </w:r>
      <w:r>
        <w:rPr>
          <w:iCs/>
          <w:sz w:val="24"/>
          <w:szCs w:val="26"/>
          <w:lang w:val="hr-HR"/>
        </w:rPr>
        <w:t xml:space="preserve">grupe Kumovi + DJ Tomo </w:t>
      </w:r>
      <w:r w:rsidRPr="0045140C">
        <w:rPr>
          <w:iCs/>
          <w:sz w:val="24"/>
          <w:szCs w:val="26"/>
          <w:lang w:val="hr-HR"/>
        </w:rPr>
        <w:t xml:space="preserve">u vremenu od </w:t>
      </w:r>
      <w:r>
        <w:rPr>
          <w:iCs/>
          <w:sz w:val="24"/>
          <w:szCs w:val="26"/>
          <w:lang w:val="hr-HR"/>
        </w:rPr>
        <w:t>20</w:t>
      </w:r>
      <w:r w:rsidRPr="0045140C">
        <w:rPr>
          <w:iCs/>
          <w:sz w:val="24"/>
          <w:szCs w:val="26"/>
          <w:lang w:val="hr-HR"/>
        </w:rPr>
        <w:t>:00 sati – 02:00 sati</w:t>
      </w:r>
      <w:r>
        <w:rPr>
          <w:iCs/>
          <w:sz w:val="24"/>
          <w:szCs w:val="26"/>
          <w:lang w:val="hr-HR"/>
        </w:rPr>
        <w:t>.</w:t>
      </w:r>
    </w:p>
    <w:p w14:paraId="002FE951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49168A36" w14:textId="77777777" w:rsidR="0086042A" w:rsidRPr="0045140C" w:rsidRDefault="0086042A" w:rsidP="0086042A">
      <w:pPr>
        <w:numPr>
          <w:ilvl w:val="0"/>
          <w:numId w:val="1"/>
        </w:numPr>
        <w:rPr>
          <w:b/>
          <w:bCs/>
          <w:iCs/>
          <w:sz w:val="24"/>
          <w:szCs w:val="26"/>
          <w:lang w:val="hr-HR"/>
        </w:rPr>
      </w:pPr>
      <w:r w:rsidRPr="0045140C">
        <w:rPr>
          <w:b/>
          <w:bCs/>
          <w:iCs/>
          <w:sz w:val="24"/>
          <w:szCs w:val="26"/>
          <w:lang w:val="hr-HR"/>
        </w:rPr>
        <w:t>OPĆE I TEHNIČKE NAPOMENE</w:t>
      </w:r>
    </w:p>
    <w:p w14:paraId="00C125E5" w14:textId="77777777" w:rsidR="0086042A" w:rsidRPr="0045140C" w:rsidRDefault="0086042A" w:rsidP="0086042A">
      <w:pPr>
        <w:rPr>
          <w:b/>
          <w:bCs/>
          <w:iCs/>
          <w:sz w:val="24"/>
          <w:szCs w:val="26"/>
          <w:lang w:val="hr-HR"/>
        </w:rPr>
      </w:pPr>
    </w:p>
    <w:p w14:paraId="0CD76FC0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Organizator manifestacije osigurava lokaciju za izvođenje ugostiteljske djelatnosti te priključna mjesta električne energije i vode, a odabrani ponuditelj je dužan o svom trošku izvesti priključnu instalaciju.</w:t>
      </w:r>
    </w:p>
    <w:p w14:paraId="3FE6DD03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16B98D47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Ponuditelj osigurava tehničke, kadrovske i higijenske uvjete za pružanje ugostiteljske usluge prema važećim propisima kao i odgovarajuću ugostiteljsku opremu.</w:t>
      </w:r>
    </w:p>
    <w:p w14:paraId="676D9C08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7307C46E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Ponuditelj je dužan vršiti prodaju sukladno važećim propisima Republike Hrvatske te je dužan imati sve neophodne dozvole za obavljanje djelatnosti.</w:t>
      </w:r>
    </w:p>
    <w:p w14:paraId="0C07B4E3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1EB324EF" w14:textId="76E77BD0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Ponuditelj je dužan osigurati ukupnu ugostiteljsku ponudu hrane i pića</w:t>
      </w:r>
      <w:r w:rsidR="00027677">
        <w:rPr>
          <w:iCs/>
          <w:sz w:val="24"/>
          <w:szCs w:val="26"/>
          <w:lang w:val="hr-HR"/>
        </w:rPr>
        <w:t xml:space="preserve"> koja obavezno uključuje šank (</w:t>
      </w:r>
      <w:r>
        <w:rPr>
          <w:iCs/>
          <w:sz w:val="24"/>
          <w:szCs w:val="26"/>
          <w:lang w:val="hr-HR"/>
        </w:rPr>
        <w:t>4</w:t>
      </w:r>
      <w:r w:rsidRPr="0045140C">
        <w:rPr>
          <w:iCs/>
          <w:sz w:val="24"/>
          <w:szCs w:val="26"/>
          <w:lang w:val="hr-HR"/>
        </w:rPr>
        <w:t xml:space="preserve"> komada ), stajaćice ( minimalan broj 20 komada ), osoblje za rad, hladnjaču, te stolove i stolice za </w:t>
      </w:r>
      <w:r>
        <w:rPr>
          <w:iCs/>
          <w:sz w:val="24"/>
          <w:szCs w:val="26"/>
          <w:lang w:val="hr-HR"/>
        </w:rPr>
        <w:t>3</w:t>
      </w:r>
      <w:r w:rsidRPr="0045140C">
        <w:rPr>
          <w:iCs/>
          <w:sz w:val="24"/>
          <w:szCs w:val="26"/>
          <w:lang w:val="hr-HR"/>
        </w:rPr>
        <w:t xml:space="preserve">00 posjetitelja, </w:t>
      </w:r>
      <w:r w:rsidR="00805350">
        <w:rPr>
          <w:iCs/>
          <w:sz w:val="24"/>
          <w:szCs w:val="26"/>
          <w:lang w:val="hr-HR"/>
        </w:rPr>
        <w:t xml:space="preserve">pozornicu, šator - </w:t>
      </w:r>
      <w:r w:rsidRPr="0045140C">
        <w:rPr>
          <w:iCs/>
          <w:sz w:val="24"/>
          <w:szCs w:val="26"/>
          <w:lang w:val="hr-HR"/>
        </w:rPr>
        <w:t>uključujući montažu i demontažu.</w:t>
      </w:r>
    </w:p>
    <w:p w14:paraId="599CAEB4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6AE70CF9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Ponuditelj je dužan o svom trošku izvesti priključne instalacije te dopremu vode po potrebi.</w:t>
      </w:r>
    </w:p>
    <w:p w14:paraId="3CE9A7A4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Ponuditelj je odgovoran za dio električne instalacije nakon priključnog ormarića.</w:t>
      </w:r>
    </w:p>
    <w:p w14:paraId="6AD109BB" w14:textId="77777777" w:rsidR="0086042A" w:rsidRDefault="0086042A" w:rsidP="0086042A">
      <w:pPr>
        <w:rPr>
          <w:iCs/>
          <w:sz w:val="24"/>
          <w:szCs w:val="26"/>
          <w:lang w:val="hr-HR"/>
        </w:rPr>
      </w:pPr>
    </w:p>
    <w:p w14:paraId="706F2BE3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U slučaju prorade zaštitne sklopke, ponuditelj je dužan na licu mjesta uplatiti iznos od 200,00 eura za ponovno priključenje.</w:t>
      </w:r>
      <w:r>
        <w:rPr>
          <w:iCs/>
          <w:sz w:val="24"/>
          <w:szCs w:val="26"/>
          <w:lang w:val="hr-HR"/>
        </w:rPr>
        <w:t xml:space="preserve"> </w:t>
      </w:r>
      <w:r w:rsidRPr="0045140C">
        <w:rPr>
          <w:iCs/>
          <w:sz w:val="24"/>
          <w:szCs w:val="26"/>
          <w:lang w:val="hr-HR"/>
        </w:rPr>
        <w:t>Ponuditelj  je dužan podmiriti troškove odvoza i zbrinjavanja otpada kao i dodatnu potrošnju električne energije.</w:t>
      </w:r>
    </w:p>
    <w:p w14:paraId="73F3A576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349DA541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Obaveza ponuditelja je poštivanje ekskluzivnih ugovora organizatorima.</w:t>
      </w:r>
    </w:p>
    <w:p w14:paraId="1ED97BA4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186911EE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Ponuditelj  ne smije prodajni prostor (ili dio njega) iznajmiti trećoj osobi u podnajam bez prethodne pismene suglasnosti Organizatora.</w:t>
      </w:r>
    </w:p>
    <w:p w14:paraId="11E198A7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16A9F332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Svi ponuditelji obvezuju se osigurati primjerenu odjeću za osobu koja će biti prisutna unutar ugostiteljskog prostora.</w:t>
      </w:r>
    </w:p>
    <w:p w14:paraId="10E3854E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037DC766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 xml:space="preserve">Ponuditelj  je dužan urediti i opremiti prostor dana </w:t>
      </w:r>
      <w:r>
        <w:rPr>
          <w:iCs/>
          <w:sz w:val="24"/>
          <w:szCs w:val="26"/>
          <w:lang w:val="hr-HR"/>
        </w:rPr>
        <w:t>14.08.2026</w:t>
      </w:r>
      <w:r w:rsidRPr="0045140C">
        <w:rPr>
          <w:iCs/>
          <w:sz w:val="24"/>
          <w:szCs w:val="26"/>
          <w:lang w:val="hr-HR"/>
        </w:rPr>
        <w:t xml:space="preserve">. do 15:00 sati, a demontirati opremu i očistiti prostor do </w:t>
      </w:r>
      <w:r>
        <w:rPr>
          <w:iCs/>
          <w:sz w:val="24"/>
          <w:szCs w:val="26"/>
          <w:lang w:val="hr-HR"/>
        </w:rPr>
        <w:t>17.08.2026.</w:t>
      </w:r>
      <w:r w:rsidRPr="0045140C">
        <w:rPr>
          <w:iCs/>
          <w:sz w:val="24"/>
          <w:szCs w:val="26"/>
          <w:lang w:val="hr-HR"/>
        </w:rPr>
        <w:t xml:space="preserve"> do 12:</w:t>
      </w:r>
      <w:r>
        <w:rPr>
          <w:iCs/>
          <w:sz w:val="24"/>
          <w:szCs w:val="26"/>
          <w:lang w:val="hr-HR"/>
        </w:rPr>
        <w:t>00 sati.</w:t>
      </w:r>
    </w:p>
    <w:p w14:paraId="0B57412A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2D6BA912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Zakupnik je dužan koristiti propisane vreće za otpad.</w:t>
      </w:r>
    </w:p>
    <w:p w14:paraId="1641F5F4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7B854005" w14:textId="77777777" w:rsidR="0086042A" w:rsidRPr="0045140C" w:rsidRDefault="0086042A" w:rsidP="0086042A">
      <w:pPr>
        <w:numPr>
          <w:ilvl w:val="0"/>
          <w:numId w:val="1"/>
        </w:numPr>
        <w:rPr>
          <w:b/>
          <w:bCs/>
          <w:iCs/>
          <w:sz w:val="24"/>
          <w:szCs w:val="26"/>
          <w:lang w:val="hr-HR"/>
        </w:rPr>
      </w:pPr>
      <w:r w:rsidRPr="0045140C">
        <w:rPr>
          <w:b/>
          <w:bCs/>
          <w:iCs/>
          <w:sz w:val="24"/>
          <w:szCs w:val="26"/>
          <w:lang w:val="hr-HR"/>
        </w:rPr>
        <w:t>OPĆI UVJETI</w:t>
      </w:r>
    </w:p>
    <w:p w14:paraId="41F5EA5D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122CD704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Ponuditelj je dužan detaljno razraditi i priložiti prijedlog rasporeda šankova</w:t>
      </w:r>
      <w:r>
        <w:rPr>
          <w:iCs/>
          <w:sz w:val="24"/>
          <w:szCs w:val="26"/>
          <w:lang w:val="hr-HR"/>
        </w:rPr>
        <w:t>.</w:t>
      </w:r>
    </w:p>
    <w:p w14:paraId="5D417723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 xml:space="preserve"> </w:t>
      </w:r>
    </w:p>
    <w:p w14:paraId="33846CE1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 xml:space="preserve">Odabrani ponuditelj dužan je za vrijeme pružanja ugostiteljskih usluga u skladu s ovim javnim pozivom osigurati kvalitetnu uslugu s pravilima struke i nadležnim pravnim propisima te osigurati dovoljan broj osoblja za pružanje ustupljenih ugostiteljskih usluga. </w:t>
      </w:r>
    </w:p>
    <w:p w14:paraId="7A51D48B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3053CC69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U ponudi pića moraju biti: vina, gazirana i negazirana bezalkoholna pića, pivo, voda, žestoka pića, likeri po popularnim cijenama</w:t>
      </w:r>
      <w:r>
        <w:rPr>
          <w:iCs/>
          <w:sz w:val="24"/>
          <w:szCs w:val="26"/>
          <w:lang w:val="hr-HR"/>
        </w:rPr>
        <w:t>.</w:t>
      </w:r>
    </w:p>
    <w:p w14:paraId="3619E238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1A0857BC" w14:textId="77777777" w:rsidR="0086042A" w:rsidRPr="0045140C" w:rsidRDefault="0086042A" w:rsidP="0086042A">
      <w:pPr>
        <w:numPr>
          <w:ilvl w:val="0"/>
          <w:numId w:val="1"/>
        </w:numPr>
        <w:rPr>
          <w:b/>
          <w:bCs/>
          <w:iCs/>
          <w:sz w:val="24"/>
          <w:szCs w:val="26"/>
          <w:lang w:val="hr-HR"/>
        </w:rPr>
      </w:pPr>
      <w:r w:rsidRPr="0045140C">
        <w:rPr>
          <w:b/>
          <w:bCs/>
          <w:iCs/>
          <w:sz w:val="24"/>
          <w:szCs w:val="26"/>
          <w:lang w:val="hr-HR"/>
        </w:rPr>
        <w:t>SADRŽAJ I NAČIN PODNOŠENJA PRIJAVA</w:t>
      </w:r>
    </w:p>
    <w:p w14:paraId="4D1A9586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0FE7016F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Pisana prijava mora sadržavati sve sljedeće obavezne dijelove</w:t>
      </w:r>
    </w:p>
    <w:p w14:paraId="2CDF027D" w14:textId="77777777" w:rsidR="00805350" w:rsidRPr="0045140C" w:rsidRDefault="00805350" w:rsidP="0086042A">
      <w:pPr>
        <w:jc w:val="both"/>
        <w:rPr>
          <w:iCs/>
          <w:sz w:val="24"/>
          <w:szCs w:val="26"/>
          <w:lang w:val="hr-HR"/>
        </w:rPr>
      </w:pPr>
    </w:p>
    <w:p w14:paraId="7FBF4445" w14:textId="36414F31" w:rsidR="00805350" w:rsidRPr="00805350" w:rsidRDefault="0086042A" w:rsidP="00805350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ab/>
        <w:t xml:space="preserve">● </w:t>
      </w:r>
      <w:r w:rsidR="00545B8C">
        <w:rPr>
          <w:iCs/>
          <w:sz w:val="24"/>
          <w:szCs w:val="26"/>
          <w:lang w:val="hr-HR"/>
        </w:rPr>
        <w:t xml:space="preserve">Dokaz o iskustvu </w:t>
      </w:r>
      <w:r w:rsidR="00805350">
        <w:rPr>
          <w:iCs/>
          <w:sz w:val="24"/>
          <w:szCs w:val="26"/>
          <w:lang w:val="hr-HR"/>
        </w:rPr>
        <w:t>u sudjelovanju u sličnim manifestacijama – preslika ugovora ili popis ugovorenih poslova u slobodnoj formi</w:t>
      </w:r>
    </w:p>
    <w:p w14:paraId="1A3A29DC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ab/>
        <w:t xml:space="preserve">● </w:t>
      </w:r>
      <w:r w:rsidRPr="0045140C">
        <w:rPr>
          <w:iCs/>
          <w:sz w:val="24"/>
          <w:szCs w:val="26"/>
          <w:lang w:val="hr-HR"/>
        </w:rPr>
        <w:t xml:space="preserve">Izvornik ili ovjerenu presliku dokumentacije koja sadrži osnovne osobne podatke o </w:t>
      </w:r>
      <w:r>
        <w:rPr>
          <w:iCs/>
          <w:sz w:val="24"/>
          <w:szCs w:val="26"/>
          <w:lang w:val="hr-HR"/>
        </w:rPr>
        <w:tab/>
      </w:r>
      <w:r w:rsidRPr="0045140C">
        <w:rPr>
          <w:iCs/>
          <w:sz w:val="24"/>
          <w:szCs w:val="26"/>
          <w:lang w:val="hr-HR"/>
        </w:rPr>
        <w:t>ponuditelju, uz dostavu odgovarajućih dokaza (OIB,</w:t>
      </w:r>
      <w:r>
        <w:rPr>
          <w:iCs/>
          <w:sz w:val="24"/>
          <w:szCs w:val="26"/>
          <w:lang w:val="hr-HR"/>
        </w:rPr>
        <w:t xml:space="preserve"> osobnu iskaznicu, obrtnicu, po</w:t>
      </w:r>
      <w:r w:rsidRPr="0045140C">
        <w:rPr>
          <w:iCs/>
          <w:sz w:val="24"/>
          <w:szCs w:val="26"/>
          <w:lang w:val="hr-HR"/>
        </w:rPr>
        <w:t xml:space="preserve">datke </w:t>
      </w:r>
      <w:r>
        <w:rPr>
          <w:iCs/>
          <w:sz w:val="24"/>
          <w:szCs w:val="26"/>
          <w:lang w:val="hr-HR"/>
        </w:rPr>
        <w:tab/>
      </w:r>
      <w:r w:rsidRPr="0045140C">
        <w:rPr>
          <w:iCs/>
          <w:sz w:val="24"/>
          <w:szCs w:val="26"/>
          <w:lang w:val="hr-HR"/>
        </w:rPr>
        <w:t xml:space="preserve">iz sudskog registra za pravne osobe i slično) ne stariju od 30 dana od objave ovog Javnog </w:t>
      </w:r>
      <w:r>
        <w:rPr>
          <w:iCs/>
          <w:sz w:val="24"/>
          <w:szCs w:val="26"/>
          <w:lang w:val="hr-HR"/>
        </w:rPr>
        <w:tab/>
      </w:r>
      <w:r w:rsidRPr="0045140C">
        <w:rPr>
          <w:iCs/>
          <w:sz w:val="24"/>
          <w:szCs w:val="26"/>
          <w:lang w:val="hr-HR"/>
        </w:rPr>
        <w:t>poziva</w:t>
      </w:r>
      <w:r>
        <w:rPr>
          <w:iCs/>
          <w:sz w:val="24"/>
          <w:szCs w:val="26"/>
          <w:lang w:val="hr-HR"/>
        </w:rPr>
        <w:t>,</w:t>
      </w:r>
    </w:p>
    <w:p w14:paraId="44648B14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ab/>
        <w:t xml:space="preserve">● </w:t>
      </w:r>
      <w:r w:rsidR="00027677">
        <w:rPr>
          <w:iCs/>
          <w:sz w:val="24"/>
          <w:szCs w:val="26"/>
          <w:lang w:val="hr-HR"/>
        </w:rPr>
        <w:t>Ponuđenu opremu (šator, šankovi, stajačice, klupe/stolovi, pozornica…),</w:t>
      </w:r>
      <w:r>
        <w:rPr>
          <w:iCs/>
          <w:sz w:val="24"/>
          <w:szCs w:val="26"/>
          <w:lang w:val="hr-HR"/>
        </w:rPr>
        <w:t xml:space="preserve"> </w:t>
      </w:r>
    </w:p>
    <w:p w14:paraId="603853E8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ab/>
        <w:t xml:space="preserve">● </w:t>
      </w:r>
      <w:r w:rsidRPr="0045140C">
        <w:rPr>
          <w:iCs/>
          <w:sz w:val="24"/>
          <w:szCs w:val="26"/>
          <w:lang w:val="hr-HR"/>
        </w:rPr>
        <w:t xml:space="preserve">Popis i opis ponude i opreme predviđene za sudjelovanje na manifestaciji, fotografiju i </w:t>
      </w:r>
      <w:r>
        <w:rPr>
          <w:iCs/>
          <w:sz w:val="24"/>
          <w:szCs w:val="26"/>
          <w:lang w:val="hr-HR"/>
        </w:rPr>
        <w:tab/>
      </w:r>
      <w:r w:rsidRPr="0045140C">
        <w:rPr>
          <w:iCs/>
          <w:sz w:val="24"/>
          <w:szCs w:val="26"/>
          <w:lang w:val="hr-HR"/>
        </w:rPr>
        <w:t>reference programa na kojima je obavljana ista ili slična djelatnost</w:t>
      </w:r>
      <w:r>
        <w:rPr>
          <w:iCs/>
          <w:sz w:val="24"/>
          <w:szCs w:val="26"/>
          <w:lang w:val="hr-HR"/>
        </w:rPr>
        <w:t>,</w:t>
      </w:r>
    </w:p>
    <w:p w14:paraId="6BF7DCB8" w14:textId="685DD70D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ab/>
        <w:t xml:space="preserve">● </w:t>
      </w:r>
      <w:r w:rsidRPr="0045140C">
        <w:rPr>
          <w:iCs/>
          <w:sz w:val="24"/>
          <w:szCs w:val="26"/>
          <w:lang w:val="hr-HR"/>
        </w:rPr>
        <w:t xml:space="preserve">Dokaz o nepostojanju duga prema </w:t>
      </w:r>
      <w:r>
        <w:rPr>
          <w:iCs/>
          <w:sz w:val="24"/>
          <w:szCs w:val="26"/>
          <w:lang w:val="hr-HR"/>
        </w:rPr>
        <w:t>Općini Sveti Martin na Muri</w:t>
      </w:r>
      <w:r w:rsidRPr="0045140C">
        <w:rPr>
          <w:iCs/>
          <w:sz w:val="24"/>
          <w:szCs w:val="26"/>
          <w:lang w:val="hr-HR"/>
        </w:rPr>
        <w:t xml:space="preserve"> ili prema Turističkoj zajednici </w:t>
      </w:r>
      <w:r>
        <w:rPr>
          <w:iCs/>
          <w:sz w:val="24"/>
          <w:szCs w:val="26"/>
          <w:lang w:val="hr-HR"/>
        </w:rPr>
        <w:t>Općine Sveti Martin na Muri</w:t>
      </w:r>
      <w:r w:rsidR="00027677">
        <w:rPr>
          <w:iCs/>
          <w:sz w:val="24"/>
          <w:szCs w:val="26"/>
          <w:lang w:val="hr-HR"/>
        </w:rPr>
        <w:t xml:space="preserve"> ukoliko je djelatnost registrirana na područu TZO Sveti Martin na Muri</w:t>
      </w:r>
      <w:r w:rsidR="008429C9">
        <w:rPr>
          <w:iCs/>
          <w:sz w:val="24"/>
          <w:szCs w:val="26"/>
          <w:lang w:val="hr-HR"/>
        </w:rPr>
        <w:t xml:space="preserve"> (provjerava Općina Sveti Martin na Muri)</w:t>
      </w:r>
    </w:p>
    <w:p w14:paraId="1EDB7F33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ab/>
        <w:t xml:space="preserve">● </w:t>
      </w:r>
      <w:r w:rsidRPr="0045140C">
        <w:rPr>
          <w:iCs/>
          <w:sz w:val="24"/>
          <w:szCs w:val="26"/>
          <w:lang w:val="hr-HR"/>
        </w:rPr>
        <w:t xml:space="preserve">Potvrdu porezne uprave o nepostojanju duga po osnovi javnih davanja, ne stariju od 30 </w:t>
      </w:r>
      <w:r>
        <w:rPr>
          <w:iCs/>
          <w:sz w:val="24"/>
          <w:szCs w:val="26"/>
          <w:lang w:val="hr-HR"/>
        </w:rPr>
        <w:tab/>
      </w:r>
      <w:r w:rsidRPr="0045140C">
        <w:rPr>
          <w:iCs/>
          <w:sz w:val="24"/>
          <w:szCs w:val="26"/>
          <w:lang w:val="hr-HR"/>
        </w:rPr>
        <w:t>da</w:t>
      </w:r>
      <w:r>
        <w:rPr>
          <w:iCs/>
          <w:sz w:val="24"/>
          <w:szCs w:val="26"/>
          <w:lang w:val="hr-HR"/>
        </w:rPr>
        <w:t>na od dana objave ovog javnog p</w:t>
      </w:r>
      <w:r w:rsidRPr="0045140C">
        <w:rPr>
          <w:iCs/>
          <w:sz w:val="24"/>
          <w:szCs w:val="26"/>
          <w:lang w:val="hr-HR"/>
        </w:rPr>
        <w:t xml:space="preserve">oziva. Ukoliko postoji dug, ponuda će se odbaciti </w:t>
      </w:r>
      <w:r>
        <w:rPr>
          <w:iCs/>
          <w:sz w:val="24"/>
          <w:szCs w:val="26"/>
          <w:lang w:val="hr-HR"/>
        </w:rPr>
        <w:tab/>
      </w:r>
      <w:r w:rsidRPr="0045140C">
        <w:rPr>
          <w:iCs/>
          <w:sz w:val="24"/>
          <w:szCs w:val="26"/>
          <w:lang w:val="hr-HR"/>
        </w:rPr>
        <w:t>odmah po utvrđenju duga</w:t>
      </w:r>
    </w:p>
    <w:p w14:paraId="5F26052F" w14:textId="2F91F0BF" w:rsidR="00805350" w:rsidRDefault="00805350" w:rsidP="0086042A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 xml:space="preserve">            </w:t>
      </w:r>
      <w:r>
        <w:rPr>
          <w:iCs/>
          <w:sz w:val="24"/>
          <w:szCs w:val="26"/>
          <w:lang w:val="hr-HR"/>
        </w:rPr>
        <w:t>●</w:t>
      </w:r>
      <w:r>
        <w:rPr>
          <w:iCs/>
          <w:sz w:val="24"/>
          <w:szCs w:val="26"/>
          <w:lang w:val="hr-HR"/>
        </w:rPr>
        <w:t xml:space="preserve"> Iznos ponuđene dodatne vrijednosti- Izjava u slobodnoj formi</w:t>
      </w:r>
    </w:p>
    <w:p w14:paraId="65AB80D8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7F7ADCF2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Prijava mora biti potpisana od strane podnositelja te ovjerena pečatom ukoliko istim raspolaže.</w:t>
      </w:r>
    </w:p>
    <w:p w14:paraId="277B2122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39B2DA83" w14:textId="77777777" w:rsidR="0086042A" w:rsidRPr="008E50D0" w:rsidRDefault="0086042A" w:rsidP="0086042A">
      <w:pPr>
        <w:jc w:val="both"/>
        <w:rPr>
          <w:iCs/>
          <w:sz w:val="24"/>
          <w:szCs w:val="26"/>
          <w:lang w:val="hr-HR"/>
        </w:rPr>
      </w:pPr>
      <w:proofErr w:type="spellStart"/>
      <w:r>
        <w:rPr>
          <w:iCs/>
          <w:sz w:val="24"/>
          <w:szCs w:val="26"/>
        </w:rPr>
        <w:t>Ponuditelj</w:t>
      </w:r>
      <w:proofErr w:type="spellEnd"/>
      <w:r>
        <w:rPr>
          <w:iCs/>
          <w:sz w:val="24"/>
          <w:szCs w:val="26"/>
        </w:rPr>
        <w:t xml:space="preserve"> </w:t>
      </w:r>
      <w:r w:rsidRPr="008E50D0">
        <w:rPr>
          <w:iCs/>
          <w:sz w:val="24"/>
          <w:szCs w:val="26"/>
        </w:rPr>
        <w:t xml:space="preserve">je, </w:t>
      </w:r>
      <w:proofErr w:type="spellStart"/>
      <w:r w:rsidRPr="008E50D0">
        <w:rPr>
          <w:iCs/>
          <w:sz w:val="24"/>
          <w:szCs w:val="26"/>
        </w:rPr>
        <w:t>kao</w:t>
      </w:r>
      <w:proofErr w:type="spellEnd"/>
      <w:r w:rsidRPr="008E50D0">
        <w:rPr>
          <w:iCs/>
          <w:sz w:val="24"/>
          <w:szCs w:val="26"/>
        </w:rPr>
        <w:t xml:space="preserve"> </w:t>
      </w:r>
      <w:proofErr w:type="spellStart"/>
      <w:r w:rsidRPr="008E50D0">
        <w:rPr>
          <w:iCs/>
          <w:sz w:val="24"/>
          <w:szCs w:val="26"/>
        </w:rPr>
        <w:t>jamstvo</w:t>
      </w:r>
      <w:proofErr w:type="spellEnd"/>
      <w:r w:rsidRPr="008E50D0">
        <w:rPr>
          <w:iCs/>
          <w:sz w:val="24"/>
          <w:szCs w:val="26"/>
        </w:rPr>
        <w:t xml:space="preserve"> za </w:t>
      </w:r>
      <w:proofErr w:type="spellStart"/>
      <w:r w:rsidRPr="008E50D0">
        <w:rPr>
          <w:iCs/>
          <w:sz w:val="24"/>
          <w:szCs w:val="26"/>
        </w:rPr>
        <w:t>ozbiljnost</w:t>
      </w:r>
      <w:proofErr w:type="spellEnd"/>
      <w:r w:rsidRPr="008E50D0">
        <w:rPr>
          <w:iCs/>
          <w:sz w:val="24"/>
          <w:szCs w:val="26"/>
        </w:rPr>
        <w:t xml:space="preserve"> </w:t>
      </w:r>
      <w:proofErr w:type="spellStart"/>
      <w:r w:rsidRPr="008E50D0">
        <w:rPr>
          <w:iCs/>
          <w:sz w:val="24"/>
          <w:szCs w:val="26"/>
        </w:rPr>
        <w:t>ponude</w:t>
      </w:r>
      <w:proofErr w:type="spellEnd"/>
      <w:r w:rsidRPr="008E50D0">
        <w:rPr>
          <w:iCs/>
          <w:sz w:val="24"/>
          <w:szCs w:val="26"/>
        </w:rPr>
        <w:t xml:space="preserve">, </w:t>
      </w:r>
      <w:proofErr w:type="spellStart"/>
      <w:r w:rsidRPr="008E50D0">
        <w:rPr>
          <w:iCs/>
          <w:sz w:val="24"/>
          <w:szCs w:val="26"/>
        </w:rPr>
        <w:t>dužan</w:t>
      </w:r>
      <w:proofErr w:type="spellEnd"/>
      <w:r w:rsidRPr="008E50D0">
        <w:rPr>
          <w:iCs/>
          <w:sz w:val="24"/>
          <w:szCs w:val="26"/>
        </w:rPr>
        <w:t xml:space="preserve"> </w:t>
      </w:r>
      <w:proofErr w:type="spellStart"/>
      <w:r w:rsidRPr="008E50D0">
        <w:rPr>
          <w:iCs/>
          <w:sz w:val="24"/>
          <w:szCs w:val="26"/>
        </w:rPr>
        <w:t>dostaviti</w:t>
      </w:r>
      <w:proofErr w:type="spellEnd"/>
      <w:r w:rsidRPr="008E50D0">
        <w:rPr>
          <w:iCs/>
          <w:sz w:val="24"/>
          <w:szCs w:val="26"/>
        </w:rPr>
        <w:br/>
      </w:r>
      <w:proofErr w:type="spellStart"/>
      <w:r w:rsidRPr="008E50D0">
        <w:rPr>
          <w:iCs/>
          <w:sz w:val="24"/>
          <w:szCs w:val="26"/>
        </w:rPr>
        <w:t>zadužnicu</w:t>
      </w:r>
      <w:proofErr w:type="spellEnd"/>
      <w:r w:rsidRPr="008E50D0">
        <w:rPr>
          <w:iCs/>
          <w:sz w:val="24"/>
          <w:szCs w:val="26"/>
        </w:rPr>
        <w:t xml:space="preserve"> u </w:t>
      </w:r>
      <w:proofErr w:type="spellStart"/>
      <w:r w:rsidRPr="008E50D0">
        <w:rPr>
          <w:iCs/>
          <w:sz w:val="24"/>
          <w:szCs w:val="26"/>
        </w:rPr>
        <w:t>iznosu</w:t>
      </w:r>
      <w:proofErr w:type="spellEnd"/>
      <w:r w:rsidRPr="008E50D0">
        <w:rPr>
          <w:iCs/>
          <w:sz w:val="24"/>
          <w:szCs w:val="26"/>
        </w:rPr>
        <w:t xml:space="preserve"> od 2.000,00 </w:t>
      </w:r>
      <w:proofErr w:type="spellStart"/>
      <w:r w:rsidRPr="008E50D0">
        <w:rPr>
          <w:iCs/>
          <w:sz w:val="24"/>
          <w:szCs w:val="26"/>
        </w:rPr>
        <w:t>eura</w:t>
      </w:r>
      <w:proofErr w:type="spellEnd"/>
      <w:r w:rsidRPr="008E50D0">
        <w:rPr>
          <w:iCs/>
          <w:sz w:val="24"/>
          <w:szCs w:val="26"/>
        </w:rPr>
        <w:t xml:space="preserve">, </w:t>
      </w:r>
      <w:proofErr w:type="spellStart"/>
      <w:r w:rsidRPr="008E50D0">
        <w:rPr>
          <w:iCs/>
          <w:sz w:val="24"/>
          <w:szCs w:val="26"/>
        </w:rPr>
        <w:t>ovjerenu</w:t>
      </w:r>
      <w:proofErr w:type="spellEnd"/>
      <w:r w:rsidRPr="008E50D0">
        <w:rPr>
          <w:iCs/>
          <w:sz w:val="24"/>
          <w:szCs w:val="26"/>
        </w:rPr>
        <w:t xml:space="preserve"> </w:t>
      </w:r>
      <w:proofErr w:type="spellStart"/>
      <w:r w:rsidRPr="008E50D0">
        <w:rPr>
          <w:iCs/>
          <w:sz w:val="24"/>
          <w:szCs w:val="26"/>
        </w:rPr>
        <w:t>kod</w:t>
      </w:r>
      <w:proofErr w:type="spellEnd"/>
      <w:r w:rsidRPr="008E50D0">
        <w:rPr>
          <w:iCs/>
          <w:sz w:val="24"/>
          <w:szCs w:val="26"/>
        </w:rPr>
        <w:t xml:space="preserve"> </w:t>
      </w:r>
      <w:proofErr w:type="spellStart"/>
      <w:r w:rsidRPr="008E50D0">
        <w:rPr>
          <w:iCs/>
          <w:sz w:val="24"/>
          <w:szCs w:val="26"/>
        </w:rPr>
        <w:t>javnog</w:t>
      </w:r>
      <w:proofErr w:type="spellEnd"/>
      <w:r w:rsidRPr="008E50D0">
        <w:rPr>
          <w:iCs/>
          <w:sz w:val="24"/>
          <w:szCs w:val="26"/>
        </w:rPr>
        <w:t xml:space="preserve"> </w:t>
      </w:r>
      <w:proofErr w:type="spellStart"/>
      <w:r w:rsidRPr="008E50D0">
        <w:rPr>
          <w:iCs/>
          <w:sz w:val="24"/>
          <w:szCs w:val="26"/>
        </w:rPr>
        <w:t>bilježnika</w:t>
      </w:r>
      <w:proofErr w:type="spellEnd"/>
      <w:r w:rsidRPr="008E50D0">
        <w:rPr>
          <w:iCs/>
          <w:sz w:val="24"/>
          <w:szCs w:val="26"/>
        </w:rPr>
        <w:t>.</w:t>
      </w:r>
    </w:p>
    <w:p w14:paraId="1D75A02B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448E5D86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Sudionici natječaja sami snose troškove sudjelovanja u postupku.</w:t>
      </w:r>
    </w:p>
    <w:p w14:paraId="2ADE1ADC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25B93F31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 xml:space="preserve">Prijave se predaju isključivo na originalnom obrascu koji je sastavni dio Poziva uz ostalu natječajnu dokumentaciju. </w:t>
      </w:r>
    </w:p>
    <w:p w14:paraId="52077CA6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0445CA0B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0464C464" w14:textId="77777777" w:rsidR="0086042A" w:rsidRPr="0045140C" w:rsidRDefault="0086042A" w:rsidP="0086042A">
      <w:pPr>
        <w:numPr>
          <w:ilvl w:val="0"/>
          <w:numId w:val="1"/>
        </w:numPr>
        <w:rPr>
          <w:b/>
          <w:bCs/>
          <w:iCs/>
          <w:sz w:val="24"/>
          <w:szCs w:val="26"/>
          <w:lang w:val="hr-HR"/>
        </w:rPr>
      </w:pPr>
      <w:r w:rsidRPr="0045140C">
        <w:rPr>
          <w:b/>
          <w:bCs/>
          <w:iCs/>
          <w:sz w:val="24"/>
          <w:szCs w:val="26"/>
          <w:lang w:val="hr-HR"/>
        </w:rPr>
        <w:t>KRITERIJI ZA ODABIR NAJPOVOLJNIJEG PONUDITELJA U JAVNOM POZIVU SU:</w:t>
      </w:r>
    </w:p>
    <w:p w14:paraId="28CEF33E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26564CDE" w14:textId="43A82F45" w:rsidR="0086042A" w:rsidRPr="0045140C" w:rsidRDefault="0086042A" w:rsidP="0086042A">
      <w:pPr>
        <w:numPr>
          <w:ilvl w:val="0"/>
          <w:numId w:val="2"/>
        </w:numPr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Ponuđen</w:t>
      </w:r>
      <w:r w:rsidR="00545B8C">
        <w:rPr>
          <w:iCs/>
          <w:sz w:val="24"/>
          <w:szCs w:val="26"/>
          <w:lang w:val="hr-HR"/>
        </w:rPr>
        <w:t>a</w:t>
      </w:r>
      <w:r w:rsidR="00027677">
        <w:rPr>
          <w:iCs/>
          <w:sz w:val="24"/>
          <w:szCs w:val="26"/>
          <w:lang w:val="hr-HR"/>
        </w:rPr>
        <w:t xml:space="preserve"> oprem</w:t>
      </w:r>
      <w:r w:rsidR="00545B8C">
        <w:rPr>
          <w:iCs/>
          <w:sz w:val="24"/>
          <w:szCs w:val="26"/>
          <w:lang w:val="hr-HR"/>
        </w:rPr>
        <w:t>a</w:t>
      </w:r>
    </w:p>
    <w:p w14:paraId="57CFB517" w14:textId="77777777" w:rsidR="0086042A" w:rsidRPr="0045140C" w:rsidRDefault="0086042A" w:rsidP="0086042A">
      <w:pPr>
        <w:numPr>
          <w:ilvl w:val="0"/>
          <w:numId w:val="2"/>
        </w:numPr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Dosadašnje iskustvo u sudjelovanju u sličnim manifestacijama</w:t>
      </w:r>
    </w:p>
    <w:p w14:paraId="56632864" w14:textId="77777777" w:rsidR="0086042A" w:rsidRPr="0045140C" w:rsidRDefault="0086042A" w:rsidP="0086042A">
      <w:pPr>
        <w:numPr>
          <w:ilvl w:val="0"/>
          <w:numId w:val="2"/>
        </w:numPr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Ponuđena dodatna vrijednost</w:t>
      </w:r>
    </w:p>
    <w:p w14:paraId="351179E4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4DD7472E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U slučaju da na Javni poziv stignu dvije ili više ponuda s jednakim uvjetima, odabrat će se onaj ponuditelj čija je ponuda ranije zaprimljena.</w:t>
      </w:r>
    </w:p>
    <w:p w14:paraId="56D2958A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67BFA333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lastRenderedPageBreak/>
        <w:t>Organizator će sklopiti ugovor s ponuditeljem najpovoljnije ponude.</w:t>
      </w:r>
    </w:p>
    <w:p w14:paraId="3DE4D416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0EA933CD" w14:textId="07D784F0" w:rsidR="0086042A" w:rsidRPr="00A41432" w:rsidRDefault="0086042A" w:rsidP="0086042A">
      <w:pPr>
        <w:jc w:val="both"/>
        <w:rPr>
          <w:b/>
          <w:iCs/>
          <w:sz w:val="24"/>
          <w:szCs w:val="26"/>
          <w:u w:val="single"/>
          <w:lang w:val="hr-HR"/>
        </w:rPr>
      </w:pPr>
      <w:r w:rsidRPr="00A41432">
        <w:rPr>
          <w:b/>
          <w:iCs/>
          <w:sz w:val="24"/>
          <w:szCs w:val="26"/>
          <w:u w:val="single"/>
          <w:lang w:val="hr-HR"/>
        </w:rPr>
        <w:t>Rok za podnošenje pisane ponude</w:t>
      </w:r>
      <w:r w:rsidR="00545B8C">
        <w:rPr>
          <w:b/>
          <w:iCs/>
          <w:sz w:val="24"/>
          <w:szCs w:val="26"/>
          <w:u w:val="single"/>
          <w:lang w:val="hr-HR"/>
        </w:rPr>
        <w:t xml:space="preserve"> </w:t>
      </w:r>
      <w:r w:rsidRPr="00A41432">
        <w:rPr>
          <w:b/>
          <w:iCs/>
          <w:sz w:val="24"/>
          <w:szCs w:val="26"/>
          <w:u w:val="single"/>
          <w:lang w:val="hr-HR"/>
        </w:rPr>
        <w:t xml:space="preserve">je </w:t>
      </w:r>
      <w:r w:rsidR="00545B8C">
        <w:rPr>
          <w:b/>
          <w:iCs/>
          <w:sz w:val="24"/>
          <w:szCs w:val="26"/>
          <w:u w:val="single"/>
          <w:lang w:val="hr-HR"/>
        </w:rPr>
        <w:t>10</w:t>
      </w:r>
      <w:r w:rsidR="00027677">
        <w:rPr>
          <w:b/>
          <w:iCs/>
          <w:sz w:val="24"/>
          <w:szCs w:val="26"/>
          <w:u w:val="single"/>
          <w:lang w:val="hr-HR"/>
        </w:rPr>
        <w:t>.07</w:t>
      </w:r>
      <w:r>
        <w:rPr>
          <w:b/>
          <w:iCs/>
          <w:sz w:val="24"/>
          <w:szCs w:val="26"/>
          <w:u w:val="single"/>
          <w:lang w:val="hr-HR"/>
        </w:rPr>
        <w:t>.2026</w:t>
      </w:r>
      <w:r w:rsidRPr="00A41432">
        <w:rPr>
          <w:b/>
          <w:iCs/>
          <w:sz w:val="24"/>
          <w:szCs w:val="26"/>
          <w:u w:val="single"/>
          <w:lang w:val="hr-HR"/>
        </w:rPr>
        <w:t>. godine do 1</w:t>
      </w:r>
      <w:r>
        <w:rPr>
          <w:b/>
          <w:iCs/>
          <w:sz w:val="24"/>
          <w:szCs w:val="26"/>
          <w:u w:val="single"/>
          <w:lang w:val="hr-HR"/>
        </w:rPr>
        <w:t>2:0</w:t>
      </w:r>
      <w:r w:rsidRPr="00A41432">
        <w:rPr>
          <w:b/>
          <w:iCs/>
          <w:sz w:val="24"/>
          <w:szCs w:val="26"/>
          <w:u w:val="single"/>
          <w:lang w:val="hr-HR"/>
        </w:rPr>
        <w:t>0 sati bez obzira na način dostave.</w:t>
      </w:r>
    </w:p>
    <w:p w14:paraId="0C34F0DB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36F40CAB" w14:textId="7213A3FB" w:rsidR="0086042A" w:rsidRPr="0045140C" w:rsidRDefault="0086042A" w:rsidP="00545B8C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Ponude se podnose u zatvorenoj omotnici u pisanom obliku, te se dostavljaju poštom ili osobno u zatvorenoj omotnici na adresu:</w:t>
      </w:r>
    </w:p>
    <w:p w14:paraId="4B96DDC1" w14:textId="77777777" w:rsidR="0086042A" w:rsidRDefault="0086042A" w:rsidP="0086042A">
      <w:pPr>
        <w:jc w:val="center"/>
        <w:rPr>
          <w:b/>
          <w:iCs/>
          <w:sz w:val="24"/>
          <w:szCs w:val="26"/>
          <w:lang w:val="hr-HR"/>
        </w:rPr>
      </w:pPr>
      <w:r>
        <w:rPr>
          <w:b/>
          <w:iCs/>
          <w:sz w:val="24"/>
          <w:szCs w:val="26"/>
          <w:lang w:val="hr-HR"/>
        </w:rPr>
        <w:t>Općina Sveti Martin na Muri</w:t>
      </w:r>
    </w:p>
    <w:p w14:paraId="75C60296" w14:textId="77777777" w:rsidR="0086042A" w:rsidRDefault="0086042A" w:rsidP="0086042A">
      <w:pPr>
        <w:jc w:val="center"/>
        <w:rPr>
          <w:b/>
          <w:iCs/>
          <w:sz w:val="24"/>
          <w:szCs w:val="26"/>
          <w:lang w:val="hr-HR"/>
        </w:rPr>
      </w:pPr>
      <w:r>
        <w:rPr>
          <w:b/>
          <w:iCs/>
          <w:sz w:val="24"/>
          <w:szCs w:val="26"/>
          <w:lang w:val="hr-HR"/>
        </w:rPr>
        <w:t>Trg Svetog Martina 7</w:t>
      </w:r>
    </w:p>
    <w:p w14:paraId="485E2DA7" w14:textId="77777777" w:rsidR="0086042A" w:rsidRDefault="0086042A" w:rsidP="0086042A">
      <w:pPr>
        <w:jc w:val="center"/>
        <w:rPr>
          <w:b/>
          <w:iCs/>
          <w:sz w:val="24"/>
          <w:szCs w:val="26"/>
          <w:lang w:val="hr-HR"/>
        </w:rPr>
      </w:pPr>
      <w:r>
        <w:rPr>
          <w:b/>
          <w:iCs/>
          <w:sz w:val="24"/>
          <w:szCs w:val="26"/>
          <w:lang w:val="hr-HR"/>
        </w:rPr>
        <w:t>40 313 Sveti Martin na Muri</w:t>
      </w:r>
    </w:p>
    <w:p w14:paraId="600A2E91" w14:textId="77777777" w:rsidR="0086042A" w:rsidRPr="0045140C" w:rsidRDefault="0086042A" w:rsidP="0086042A">
      <w:pPr>
        <w:jc w:val="center"/>
        <w:rPr>
          <w:iCs/>
          <w:sz w:val="24"/>
          <w:szCs w:val="26"/>
          <w:lang w:val="hr-HR"/>
        </w:rPr>
      </w:pPr>
    </w:p>
    <w:p w14:paraId="01A954C9" w14:textId="77777777" w:rsidR="0086042A" w:rsidRPr="00A41432" w:rsidRDefault="0086042A" w:rsidP="0086042A">
      <w:pPr>
        <w:rPr>
          <w:b/>
          <w:iCs/>
          <w:sz w:val="24"/>
          <w:szCs w:val="26"/>
          <w:lang w:val="hr-HR"/>
        </w:rPr>
      </w:pPr>
      <w:r w:rsidRPr="00A41432">
        <w:rPr>
          <w:b/>
          <w:iCs/>
          <w:sz w:val="24"/>
          <w:szCs w:val="26"/>
          <w:lang w:val="hr-HR"/>
        </w:rPr>
        <w:t>s naznakom „PRIJAVA NA JAVNI POZIV ZA obavljanje ugostiteljske djelatnosti pića i hrane za vrijeme manifestacije „</w:t>
      </w:r>
      <w:r>
        <w:rPr>
          <w:b/>
          <w:iCs/>
          <w:sz w:val="24"/>
          <w:szCs w:val="26"/>
          <w:lang w:val="hr-HR"/>
        </w:rPr>
        <w:t>Dani turizma Općine Sveti Martin na Muri“</w:t>
      </w:r>
      <w:r w:rsidRPr="00A41432">
        <w:rPr>
          <w:b/>
          <w:iCs/>
          <w:sz w:val="24"/>
          <w:szCs w:val="26"/>
          <w:lang w:val="hr-HR"/>
        </w:rPr>
        <w:t xml:space="preserve"> ( Koncert </w:t>
      </w:r>
      <w:r>
        <w:rPr>
          <w:b/>
          <w:iCs/>
          <w:sz w:val="24"/>
          <w:szCs w:val="26"/>
          <w:lang w:val="hr-HR"/>
        </w:rPr>
        <w:t>Psihomodopop 14.08.2026</w:t>
      </w:r>
      <w:r w:rsidRPr="00A41432">
        <w:rPr>
          <w:b/>
          <w:iCs/>
          <w:sz w:val="24"/>
          <w:szCs w:val="26"/>
          <w:lang w:val="hr-HR"/>
        </w:rPr>
        <w:t xml:space="preserve">. i koncert </w:t>
      </w:r>
      <w:r>
        <w:rPr>
          <w:b/>
          <w:iCs/>
          <w:sz w:val="24"/>
          <w:szCs w:val="26"/>
          <w:lang w:val="hr-HR"/>
        </w:rPr>
        <w:t>Grupa Kumovi + DJ Tomo 15.08.2026)</w:t>
      </w:r>
      <w:r w:rsidRPr="00A41432">
        <w:rPr>
          <w:b/>
          <w:iCs/>
          <w:sz w:val="24"/>
          <w:szCs w:val="26"/>
          <w:lang w:val="hr-HR"/>
        </w:rPr>
        <w:t xml:space="preserve"> – NE OTVARATI</w:t>
      </w:r>
    </w:p>
    <w:p w14:paraId="06544273" w14:textId="77777777" w:rsidR="00545B8C" w:rsidRDefault="00545B8C" w:rsidP="0086042A">
      <w:pPr>
        <w:jc w:val="both"/>
        <w:rPr>
          <w:b/>
          <w:bCs/>
          <w:iCs/>
          <w:sz w:val="24"/>
          <w:szCs w:val="26"/>
          <w:lang w:val="hr-HR"/>
        </w:rPr>
      </w:pPr>
    </w:p>
    <w:p w14:paraId="4FEE2D89" w14:textId="0CCF4344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Neće se razmatrati nepravovremene i nepotpune ponude te ponude koje nisu dostavljene na način propisan Javnim pozivu.</w:t>
      </w:r>
    </w:p>
    <w:p w14:paraId="18D04E3B" w14:textId="77777777" w:rsidR="0086042A" w:rsidRPr="0045140C" w:rsidRDefault="0086042A" w:rsidP="0086042A">
      <w:pPr>
        <w:rPr>
          <w:iCs/>
          <w:sz w:val="24"/>
          <w:szCs w:val="26"/>
          <w:lang w:val="hr-HR"/>
        </w:rPr>
      </w:pPr>
    </w:p>
    <w:p w14:paraId="0A55F8BD" w14:textId="77777777" w:rsidR="0086042A" w:rsidRDefault="0086042A" w:rsidP="0086042A">
      <w:pPr>
        <w:numPr>
          <w:ilvl w:val="0"/>
          <w:numId w:val="1"/>
        </w:numPr>
        <w:rPr>
          <w:b/>
          <w:bCs/>
          <w:iCs/>
          <w:sz w:val="24"/>
          <w:szCs w:val="26"/>
          <w:lang w:val="hr-HR"/>
        </w:rPr>
      </w:pPr>
      <w:r w:rsidRPr="0045140C">
        <w:rPr>
          <w:b/>
          <w:bCs/>
          <w:iCs/>
          <w:sz w:val="24"/>
          <w:szCs w:val="26"/>
          <w:lang w:val="hr-HR"/>
        </w:rPr>
        <w:t>SKLAPANJE UGOVORA</w:t>
      </w:r>
    </w:p>
    <w:p w14:paraId="1F343331" w14:textId="77777777" w:rsidR="0086042A" w:rsidRPr="0045140C" w:rsidRDefault="0086042A" w:rsidP="0086042A">
      <w:pPr>
        <w:ind w:left="1080"/>
        <w:rPr>
          <w:b/>
          <w:bCs/>
          <w:iCs/>
          <w:sz w:val="24"/>
          <w:szCs w:val="26"/>
          <w:lang w:val="hr-HR"/>
        </w:rPr>
      </w:pPr>
    </w:p>
    <w:p w14:paraId="309CB20C" w14:textId="53A81962" w:rsidR="0086042A" w:rsidRDefault="0086042A" w:rsidP="0086042A">
      <w:pPr>
        <w:jc w:val="both"/>
        <w:rPr>
          <w:b/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 xml:space="preserve">S podnositeljem odabrane ponude </w:t>
      </w:r>
      <w:r>
        <w:rPr>
          <w:iCs/>
          <w:sz w:val="24"/>
          <w:szCs w:val="26"/>
          <w:lang w:val="hr-HR"/>
        </w:rPr>
        <w:t>Općina Sveti Martin na Muri</w:t>
      </w:r>
      <w:r w:rsidRPr="0045140C">
        <w:rPr>
          <w:iCs/>
          <w:sz w:val="24"/>
          <w:szCs w:val="26"/>
          <w:lang w:val="hr-HR"/>
        </w:rPr>
        <w:t xml:space="preserve"> sklapa Ugovor o </w:t>
      </w:r>
      <w:r w:rsidR="00545B8C">
        <w:rPr>
          <w:iCs/>
          <w:sz w:val="24"/>
          <w:szCs w:val="26"/>
          <w:lang w:val="hr-HR"/>
        </w:rPr>
        <w:t>o</w:t>
      </w:r>
      <w:r w:rsidRPr="0045140C">
        <w:rPr>
          <w:iCs/>
          <w:sz w:val="24"/>
          <w:szCs w:val="26"/>
          <w:lang w:val="hr-HR"/>
        </w:rPr>
        <w:t xml:space="preserve">bavljanju ugostiteljske djelatnosti pića i hrane za vrijeme „Manifestacije </w:t>
      </w:r>
      <w:r>
        <w:rPr>
          <w:iCs/>
          <w:sz w:val="24"/>
          <w:szCs w:val="26"/>
          <w:lang w:val="hr-HR"/>
        </w:rPr>
        <w:t>Dani turizma Općine Sveti Martin na Muri</w:t>
      </w:r>
      <w:r w:rsidRPr="0045140C">
        <w:rPr>
          <w:iCs/>
          <w:sz w:val="24"/>
          <w:szCs w:val="26"/>
          <w:lang w:val="hr-HR"/>
        </w:rPr>
        <w:t xml:space="preserve">“ - </w:t>
      </w:r>
      <w:r w:rsidRPr="00A41432">
        <w:rPr>
          <w:b/>
          <w:iCs/>
          <w:sz w:val="24"/>
          <w:szCs w:val="26"/>
          <w:lang w:val="hr-HR"/>
        </w:rPr>
        <w:t xml:space="preserve">Koncert </w:t>
      </w:r>
      <w:r>
        <w:rPr>
          <w:b/>
          <w:iCs/>
          <w:sz w:val="24"/>
          <w:szCs w:val="26"/>
          <w:lang w:val="hr-HR"/>
        </w:rPr>
        <w:t>Psihomodopop 14.08.2026</w:t>
      </w:r>
      <w:r w:rsidRPr="00A41432">
        <w:rPr>
          <w:b/>
          <w:iCs/>
          <w:sz w:val="24"/>
          <w:szCs w:val="26"/>
          <w:lang w:val="hr-HR"/>
        </w:rPr>
        <w:t xml:space="preserve">. i koncert </w:t>
      </w:r>
      <w:r>
        <w:rPr>
          <w:b/>
          <w:iCs/>
          <w:sz w:val="24"/>
          <w:szCs w:val="26"/>
          <w:lang w:val="hr-HR"/>
        </w:rPr>
        <w:t>Grupa Kumovi + DJ Tomo 15.08.2026.</w:t>
      </w:r>
    </w:p>
    <w:p w14:paraId="066748A2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435A3343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 xml:space="preserve">Ovaj Javni poziv će se objaviti na web stranici </w:t>
      </w:r>
      <w:r>
        <w:rPr>
          <w:iCs/>
          <w:sz w:val="24"/>
          <w:szCs w:val="26"/>
          <w:lang w:val="hr-HR"/>
        </w:rPr>
        <w:t>Općine Sveti Martin na Muri.</w:t>
      </w:r>
    </w:p>
    <w:p w14:paraId="766D64F5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5DC7001E" w14:textId="72E2B72A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>Općina Sveti Martin na Muri</w:t>
      </w:r>
      <w:r w:rsidRPr="0045140C">
        <w:rPr>
          <w:iCs/>
          <w:sz w:val="24"/>
          <w:szCs w:val="26"/>
          <w:lang w:val="hr-HR"/>
        </w:rPr>
        <w:t xml:space="preserve"> zadržava pravo odbacivanja ili neprihvaćanja svih ponuda ovog Javnog poziva, u c</w:t>
      </w:r>
      <w:r>
        <w:rPr>
          <w:iCs/>
          <w:sz w:val="24"/>
          <w:szCs w:val="26"/>
          <w:lang w:val="hr-HR"/>
        </w:rPr>
        <w:t>i</w:t>
      </w:r>
      <w:r w:rsidRPr="0045140C">
        <w:rPr>
          <w:iCs/>
          <w:sz w:val="24"/>
          <w:szCs w:val="26"/>
          <w:lang w:val="hr-HR"/>
        </w:rPr>
        <w:t xml:space="preserve">jelosti ili djelomično ,bez ikakve odgovornosti prema sudionicima Javnog poziva i </w:t>
      </w:r>
      <w:r>
        <w:rPr>
          <w:iCs/>
          <w:sz w:val="24"/>
          <w:szCs w:val="26"/>
          <w:lang w:val="hr-HR"/>
        </w:rPr>
        <w:t>bez obaveze pojašnjenja svoje od</w:t>
      </w:r>
      <w:r w:rsidRPr="0045140C">
        <w:rPr>
          <w:iCs/>
          <w:sz w:val="24"/>
          <w:szCs w:val="26"/>
          <w:lang w:val="hr-HR"/>
        </w:rPr>
        <w:t>luke.</w:t>
      </w:r>
    </w:p>
    <w:p w14:paraId="365C5524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6CC6958E" w14:textId="156088E6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>Na odluku o odabiru nije dopušteno ulaganje žalbe.</w:t>
      </w:r>
    </w:p>
    <w:p w14:paraId="19646A4A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3C4E5C8B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 w:rsidRPr="0045140C">
        <w:rPr>
          <w:iCs/>
          <w:sz w:val="24"/>
          <w:szCs w:val="26"/>
          <w:lang w:val="hr-HR"/>
        </w:rPr>
        <w:t xml:space="preserve">Zainteresirani ponuditelji mogu dobiti sve informacije u </w:t>
      </w:r>
      <w:r>
        <w:rPr>
          <w:iCs/>
          <w:sz w:val="24"/>
          <w:szCs w:val="26"/>
          <w:lang w:val="hr-HR"/>
        </w:rPr>
        <w:t>Općini Sveti Martin na Muri</w:t>
      </w:r>
      <w:r w:rsidRPr="0045140C">
        <w:rPr>
          <w:iCs/>
          <w:sz w:val="24"/>
          <w:szCs w:val="26"/>
          <w:lang w:val="hr-HR"/>
        </w:rPr>
        <w:t xml:space="preserve"> svaki radni dan u </w:t>
      </w:r>
      <w:r>
        <w:rPr>
          <w:iCs/>
          <w:sz w:val="24"/>
          <w:szCs w:val="26"/>
          <w:lang w:val="hr-HR"/>
        </w:rPr>
        <w:t xml:space="preserve">vremenu od 07:00 do 14:00 sati na broj </w:t>
      </w:r>
      <w:r w:rsidRPr="0045140C">
        <w:rPr>
          <w:iCs/>
          <w:sz w:val="24"/>
          <w:szCs w:val="26"/>
          <w:lang w:val="hr-HR"/>
        </w:rPr>
        <w:t xml:space="preserve">tel: 040 </w:t>
      </w:r>
      <w:r>
        <w:rPr>
          <w:iCs/>
          <w:sz w:val="24"/>
          <w:szCs w:val="26"/>
          <w:lang w:val="hr-HR"/>
        </w:rPr>
        <w:t xml:space="preserve">868 231 </w:t>
      </w:r>
      <w:r w:rsidRPr="0045140C">
        <w:rPr>
          <w:iCs/>
          <w:sz w:val="24"/>
          <w:szCs w:val="26"/>
          <w:lang w:val="hr-HR"/>
        </w:rPr>
        <w:t xml:space="preserve">ili osobno u </w:t>
      </w:r>
      <w:r>
        <w:rPr>
          <w:iCs/>
          <w:sz w:val="24"/>
          <w:szCs w:val="26"/>
          <w:lang w:val="hr-HR"/>
        </w:rPr>
        <w:t>uredu Općine Sveti Martin na Muri</w:t>
      </w:r>
      <w:r w:rsidRPr="0045140C">
        <w:rPr>
          <w:iCs/>
          <w:sz w:val="24"/>
          <w:szCs w:val="26"/>
          <w:lang w:val="hr-HR"/>
        </w:rPr>
        <w:t xml:space="preserve"> u uredovno vrijeme.</w:t>
      </w:r>
    </w:p>
    <w:p w14:paraId="25411B29" w14:textId="77777777" w:rsidR="0086042A" w:rsidRPr="0045140C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4DBBC57E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>Općina Sveti Martin na Muri</w:t>
      </w:r>
      <w:r w:rsidRPr="0045140C">
        <w:rPr>
          <w:iCs/>
          <w:sz w:val="24"/>
          <w:szCs w:val="26"/>
          <w:lang w:val="hr-HR"/>
        </w:rPr>
        <w:t xml:space="preserve"> zadržava pravo na poništenje ovog Javnog pozi</w:t>
      </w:r>
      <w:r>
        <w:rPr>
          <w:iCs/>
          <w:sz w:val="24"/>
          <w:szCs w:val="26"/>
          <w:lang w:val="hr-HR"/>
        </w:rPr>
        <w:t>va u bilo kojem trenutku bez oso</w:t>
      </w:r>
      <w:r w:rsidRPr="0045140C">
        <w:rPr>
          <w:iCs/>
          <w:sz w:val="24"/>
          <w:szCs w:val="26"/>
          <w:lang w:val="hr-HR"/>
        </w:rPr>
        <w:t>bnog obrazloženja.</w:t>
      </w:r>
    </w:p>
    <w:p w14:paraId="37944532" w14:textId="77777777" w:rsidR="0086042A" w:rsidRDefault="0086042A" w:rsidP="0086042A">
      <w:pPr>
        <w:jc w:val="both"/>
        <w:rPr>
          <w:iCs/>
          <w:sz w:val="24"/>
          <w:szCs w:val="26"/>
          <w:lang w:val="hr-HR"/>
        </w:rPr>
      </w:pPr>
    </w:p>
    <w:p w14:paraId="2B081085" w14:textId="7E99BC0B" w:rsidR="0086042A" w:rsidRDefault="0086042A" w:rsidP="00545B8C">
      <w:pPr>
        <w:jc w:val="both"/>
        <w:rPr>
          <w:iCs/>
          <w:sz w:val="24"/>
          <w:szCs w:val="26"/>
          <w:lang w:val="hr-HR"/>
        </w:rPr>
      </w:pPr>
      <w:r>
        <w:rPr>
          <w:iCs/>
          <w:sz w:val="24"/>
          <w:szCs w:val="26"/>
          <w:lang w:val="hr-HR"/>
        </w:rPr>
        <w:t xml:space="preserve">S poštovanjem. </w:t>
      </w:r>
    </w:p>
    <w:p w14:paraId="5AC6F68E" w14:textId="77777777" w:rsidR="0086042A" w:rsidRPr="002F6BD7" w:rsidRDefault="0086042A" w:rsidP="00805350">
      <w:pPr>
        <w:rPr>
          <w:sz w:val="24"/>
          <w:szCs w:val="26"/>
          <w:lang w:val="hr-HR"/>
        </w:rPr>
      </w:pPr>
    </w:p>
    <w:p w14:paraId="1DED971B" w14:textId="0BB2F21B" w:rsidR="0086042A" w:rsidRPr="002F6BD7" w:rsidRDefault="00545B8C" w:rsidP="0086042A">
      <w:pPr>
        <w:jc w:val="right"/>
        <w:rPr>
          <w:sz w:val="24"/>
          <w:szCs w:val="26"/>
          <w:lang w:val="hr-HR"/>
        </w:rPr>
      </w:pPr>
      <w:r>
        <w:rPr>
          <w:sz w:val="24"/>
          <w:szCs w:val="26"/>
          <w:lang w:val="hr-HR"/>
        </w:rPr>
        <w:t xml:space="preserve">OPĆINSKI </w:t>
      </w:r>
      <w:r w:rsidR="0086042A" w:rsidRPr="002F6BD7">
        <w:rPr>
          <w:sz w:val="24"/>
          <w:szCs w:val="26"/>
          <w:lang w:val="hr-HR"/>
        </w:rPr>
        <w:t>NAČELNIK</w:t>
      </w:r>
    </w:p>
    <w:p w14:paraId="3ECAA167" w14:textId="77777777" w:rsidR="0086042A" w:rsidRPr="002F6BD7" w:rsidRDefault="0086042A" w:rsidP="0086042A">
      <w:pPr>
        <w:pStyle w:val="Naslov4"/>
        <w:rPr>
          <w:sz w:val="24"/>
          <w:szCs w:val="26"/>
        </w:rPr>
      </w:pPr>
      <w:r>
        <w:rPr>
          <w:sz w:val="24"/>
          <w:szCs w:val="26"/>
        </w:rPr>
        <w:t>Martin Srša</w:t>
      </w:r>
    </w:p>
    <w:p w14:paraId="7E9EC7E7" w14:textId="77777777" w:rsidR="0086042A" w:rsidRDefault="0086042A" w:rsidP="0086042A">
      <w:pPr>
        <w:rPr>
          <w:lang w:val="hr-HR"/>
        </w:rPr>
      </w:pPr>
    </w:p>
    <w:p w14:paraId="18C577CB" w14:textId="47A29C54" w:rsidR="0086042A" w:rsidRDefault="0086042A" w:rsidP="00545B8C">
      <w:pPr>
        <w:tabs>
          <w:tab w:val="left" w:pos="2775"/>
        </w:tabs>
        <w:rPr>
          <w:lang w:val="hr-HR"/>
        </w:rPr>
      </w:pPr>
    </w:p>
    <w:p w14:paraId="6A9173EC" w14:textId="77777777" w:rsidR="0086042A" w:rsidRDefault="0086042A" w:rsidP="0086042A">
      <w:pPr>
        <w:rPr>
          <w:lang w:val="hr-HR"/>
        </w:rPr>
      </w:pPr>
    </w:p>
    <w:p w14:paraId="69190205" w14:textId="77777777" w:rsidR="0086042A" w:rsidRDefault="0086042A" w:rsidP="0086042A">
      <w:pPr>
        <w:rPr>
          <w:lang w:val="hr-HR"/>
        </w:rPr>
      </w:pPr>
    </w:p>
    <w:p w14:paraId="7F6F591F" w14:textId="77777777" w:rsidR="0086042A" w:rsidRDefault="0086042A" w:rsidP="0086042A">
      <w:pPr>
        <w:rPr>
          <w:lang w:val="hr-HR"/>
        </w:rPr>
      </w:pPr>
    </w:p>
    <w:p w14:paraId="6DBAFC43" w14:textId="77777777" w:rsidR="0086042A" w:rsidRDefault="0086042A" w:rsidP="0086042A">
      <w:pPr>
        <w:rPr>
          <w:lang w:val="hr-HR"/>
        </w:rPr>
      </w:pPr>
    </w:p>
    <w:p w14:paraId="396C75E0" w14:textId="77777777" w:rsidR="0086042A" w:rsidRDefault="0086042A" w:rsidP="0086042A">
      <w:pPr>
        <w:rPr>
          <w:lang w:val="hr-HR"/>
        </w:rPr>
      </w:pPr>
    </w:p>
    <w:p w14:paraId="10F2DCA2" w14:textId="77777777" w:rsidR="0086042A" w:rsidRDefault="0086042A" w:rsidP="0086042A">
      <w:pPr>
        <w:rPr>
          <w:lang w:val="hr-HR"/>
        </w:rPr>
      </w:pPr>
    </w:p>
    <w:p w14:paraId="5006E68D" w14:textId="77777777" w:rsidR="0086042A" w:rsidRPr="0063072B" w:rsidRDefault="0086042A" w:rsidP="0086042A">
      <w:pPr>
        <w:rPr>
          <w:lang w:val="hr-HR"/>
        </w:rPr>
      </w:pPr>
    </w:p>
    <w:p w14:paraId="0ACAA681" w14:textId="77777777" w:rsidR="007843B8" w:rsidRDefault="007843B8"/>
    <w:sectPr w:rsidR="007843B8" w:rsidSect="007202E4">
      <w:headerReference w:type="even" r:id="rId7"/>
      <w:headerReference w:type="default" r:id="rId8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9A60" w14:textId="77777777" w:rsidR="00E51529" w:rsidRDefault="00E51529">
      <w:r>
        <w:separator/>
      </w:r>
    </w:p>
  </w:endnote>
  <w:endnote w:type="continuationSeparator" w:id="0">
    <w:p w14:paraId="65FEC990" w14:textId="77777777" w:rsidR="00E51529" w:rsidRDefault="00E5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7D2F" w14:textId="77777777" w:rsidR="00E51529" w:rsidRDefault="00E51529">
      <w:r>
        <w:separator/>
      </w:r>
    </w:p>
  </w:footnote>
  <w:footnote w:type="continuationSeparator" w:id="0">
    <w:p w14:paraId="6D7DEE78" w14:textId="77777777" w:rsidR="00E51529" w:rsidRDefault="00E5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7C87" w14:textId="77777777" w:rsidR="00000000" w:rsidRDefault="0086042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34D4465" w14:textId="77777777" w:rsidR="00000000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2870" w14:textId="77777777" w:rsidR="00000000" w:rsidRDefault="0086042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27677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143B39F7" w14:textId="77777777" w:rsidR="000000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4B09"/>
    <w:multiLevelType w:val="hybridMultilevel"/>
    <w:tmpl w:val="70FA950C"/>
    <w:lvl w:ilvl="0" w:tplc="0804E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7349"/>
    <w:multiLevelType w:val="hybridMultilevel"/>
    <w:tmpl w:val="FC029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245F9"/>
    <w:multiLevelType w:val="hybridMultilevel"/>
    <w:tmpl w:val="5A747156"/>
    <w:lvl w:ilvl="0" w:tplc="0CC07E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9C178D"/>
    <w:multiLevelType w:val="hybridMultilevel"/>
    <w:tmpl w:val="5AC48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680301">
    <w:abstractNumId w:val="0"/>
  </w:num>
  <w:num w:numId="2" w16cid:durableId="1219786803">
    <w:abstractNumId w:val="2"/>
  </w:num>
  <w:num w:numId="3" w16cid:durableId="2022587981">
    <w:abstractNumId w:val="1"/>
  </w:num>
  <w:num w:numId="4" w16cid:durableId="1684673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2A"/>
    <w:rsid w:val="00027677"/>
    <w:rsid w:val="003C5F56"/>
    <w:rsid w:val="004A0E8D"/>
    <w:rsid w:val="00545B8C"/>
    <w:rsid w:val="007843B8"/>
    <w:rsid w:val="00805350"/>
    <w:rsid w:val="008429C9"/>
    <w:rsid w:val="0086042A"/>
    <w:rsid w:val="00E5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88FA"/>
  <w15:chartTrackingRefBased/>
  <w15:docId w15:val="{6C5E28C6-F33E-4EDC-AA77-5FEA941E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86042A"/>
    <w:pPr>
      <w:keepNext/>
      <w:outlineLvl w:val="0"/>
    </w:pPr>
    <w:rPr>
      <w:sz w:val="28"/>
      <w:lang w:val="hr-HR"/>
    </w:rPr>
  </w:style>
  <w:style w:type="paragraph" w:styleId="Naslov4">
    <w:name w:val="heading 4"/>
    <w:basedOn w:val="Normal"/>
    <w:next w:val="Normal"/>
    <w:link w:val="Naslov4Char"/>
    <w:qFormat/>
    <w:rsid w:val="0086042A"/>
    <w:pPr>
      <w:keepNext/>
      <w:jc w:val="right"/>
      <w:outlineLvl w:val="3"/>
    </w:pPr>
    <w:rPr>
      <w:sz w:val="28"/>
      <w:lang w:val="hr-HR"/>
    </w:rPr>
  </w:style>
  <w:style w:type="paragraph" w:styleId="Naslov8">
    <w:name w:val="heading 8"/>
    <w:basedOn w:val="Normal"/>
    <w:next w:val="Normal"/>
    <w:link w:val="Naslov8Char"/>
    <w:qFormat/>
    <w:rsid w:val="0086042A"/>
    <w:pPr>
      <w:keepNext/>
      <w:outlineLvl w:val="7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6042A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86042A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86042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Zaglavlje">
    <w:name w:val="header"/>
    <w:basedOn w:val="Normal"/>
    <w:link w:val="ZaglavljeChar"/>
    <w:semiHidden/>
    <w:rsid w:val="0086042A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semiHidden/>
    <w:rsid w:val="0086042A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Brojstranice">
    <w:name w:val="page number"/>
    <w:basedOn w:val="Zadanifontodlomka"/>
    <w:semiHidden/>
    <w:rsid w:val="0086042A"/>
  </w:style>
  <w:style w:type="paragraph" w:styleId="Odlomakpopisa">
    <w:name w:val="List Paragraph"/>
    <w:basedOn w:val="Normal"/>
    <w:uiPriority w:val="34"/>
    <w:qFormat/>
    <w:rsid w:val="0080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admin</cp:lastModifiedBy>
  <cp:revision>2</cp:revision>
  <dcterms:created xsi:type="dcterms:W3CDTF">2026-07-02T06:17:00Z</dcterms:created>
  <dcterms:modified xsi:type="dcterms:W3CDTF">2026-07-02T06:17:00Z</dcterms:modified>
</cp:coreProperties>
</file>